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921" w:rsidRPr="00EB54F0" w:rsidRDefault="009B5921" w:rsidP="009B5921">
      <w:pPr>
        <w:spacing w:after="60"/>
        <w:jc w:val="right"/>
        <w:outlineLvl w:val="1"/>
        <w:rPr>
          <w:rFonts w:ascii="Times New Roman" w:eastAsia="Times New Roman" w:hAnsi="Times New Roman"/>
          <w:b/>
          <w:bCs/>
          <w:sz w:val="24"/>
          <w:szCs w:val="24"/>
          <w:lang w:eastAsia="x-none"/>
        </w:rPr>
      </w:pPr>
      <w:r w:rsidRPr="00CF50F7">
        <w:rPr>
          <w:rFonts w:ascii="Times New Roman" w:eastAsia="Times New Roman" w:hAnsi="Times New Roman"/>
          <w:b/>
          <w:bCs/>
          <w:sz w:val="24"/>
          <w:szCs w:val="24"/>
          <w:lang w:val="x-none" w:eastAsia="x-none"/>
        </w:rPr>
        <w:t xml:space="preserve">Приложение </w:t>
      </w:r>
      <w:r>
        <w:rPr>
          <w:rFonts w:ascii="Times New Roman" w:eastAsia="Times New Roman" w:hAnsi="Times New Roman"/>
          <w:b/>
          <w:bCs/>
          <w:sz w:val="24"/>
          <w:szCs w:val="24"/>
          <w:lang w:eastAsia="x-none"/>
        </w:rPr>
        <w:t xml:space="preserve">  </w:t>
      </w:r>
    </w:p>
    <w:p w:rsidR="00A2791F" w:rsidRPr="00EE1C38" w:rsidRDefault="009B5921" w:rsidP="009B5921">
      <w:pPr>
        <w:spacing w:after="0"/>
        <w:jc w:val="right"/>
        <w:rPr>
          <w:rFonts w:ascii="Times New Roman" w:eastAsia="Times New Roman" w:hAnsi="Times New Roman" w:cs="Times New Roman"/>
          <w:b/>
          <w:i/>
          <w:sz w:val="24"/>
          <w:szCs w:val="24"/>
        </w:rPr>
      </w:pPr>
      <w:r w:rsidRPr="00732337">
        <w:rPr>
          <w:rFonts w:ascii="Times New Roman" w:eastAsia="Times New Roman" w:hAnsi="Times New Roman"/>
          <w:b/>
          <w:sz w:val="24"/>
          <w:szCs w:val="24"/>
        </w:rPr>
        <w:t xml:space="preserve">к </w:t>
      </w:r>
      <w:r>
        <w:rPr>
          <w:rFonts w:ascii="Times New Roman" w:eastAsia="Times New Roman" w:hAnsi="Times New Roman"/>
          <w:b/>
          <w:sz w:val="24"/>
          <w:szCs w:val="24"/>
        </w:rPr>
        <w:t>О</w:t>
      </w:r>
      <w:r w:rsidRPr="00732337">
        <w:rPr>
          <w:rFonts w:ascii="Times New Roman" w:eastAsia="Times New Roman" w:hAnsi="Times New Roman"/>
          <w:b/>
          <w:sz w:val="24"/>
          <w:szCs w:val="24"/>
        </w:rPr>
        <w:t xml:space="preserve">ПОП по </w:t>
      </w:r>
      <w:r w:rsidRPr="00732337">
        <w:rPr>
          <w:rFonts w:ascii="Times New Roman" w:eastAsia="Times New Roman" w:hAnsi="Times New Roman"/>
          <w:b/>
          <w:bCs/>
          <w:sz w:val="24"/>
          <w:szCs w:val="24"/>
        </w:rPr>
        <w:t>специальности</w:t>
      </w:r>
      <w:r w:rsidRPr="00732337">
        <w:rPr>
          <w:rFonts w:ascii="Times New Roman" w:eastAsia="Times New Roman" w:hAnsi="Times New Roman"/>
          <w:b/>
          <w:i/>
          <w:sz w:val="24"/>
          <w:szCs w:val="24"/>
        </w:rPr>
        <w:t xml:space="preserve"> </w:t>
      </w:r>
      <w:r w:rsidRPr="00732337">
        <w:rPr>
          <w:rFonts w:ascii="Times New Roman" w:eastAsia="Times New Roman" w:hAnsi="Times New Roman"/>
          <w:b/>
          <w:i/>
          <w:sz w:val="24"/>
          <w:szCs w:val="24"/>
        </w:rPr>
        <w:br/>
      </w:r>
      <w:r w:rsidRPr="00732337">
        <w:rPr>
          <w:rFonts w:ascii="Times New Roman" w:eastAsia="Times New Roman" w:hAnsi="Times New Roman"/>
          <w:b/>
          <w:iCs/>
          <w:sz w:val="24"/>
          <w:szCs w:val="24"/>
        </w:rPr>
        <w:t>21.02.18 Обогащение полезных ископаемых</w:t>
      </w:r>
    </w:p>
    <w:p w:rsidR="00A2791F" w:rsidRPr="00EE1C38" w:rsidRDefault="00A2791F" w:rsidP="00A2791F">
      <w:pPr>
        <w:jc w:val="center"/>
        <w:rPr>
          <w:rFonts w:ascii="Times New Roman" w:eastAsia="Times New Roman" w:hAnsi="Times New Roman" w:cs="Times New Roman"/>
          <w:b/>
          <w:sz w:val="24"/>
          <w:szCs w:val="24"/>
        </w:rPr>
      </w:pPr>
    </w:p>
    <w:p w:rsidR="00A2791F" w:rsidRPr="00EE1C38" w:rsidRDefault="00A2791F" w:rsidP="00A2791F">
      <w:pPr>
        <w:jc w:val="center"/>
        <w:rPr>
          <w:rFonts w:ascii="Times New Roman" w:eastAsia="Times New Roman" w:hAnsi="Times New Roman" w:cs="Times New Roman"/>
          <w:b/>
          <w:sz w:val="24"/>
          <w:szCs w:val="24"/>
        </w:rPr>
      </w:pPr>
    </w:p>
    <w:p w:rsidR="00A2791F" w:rsidRDefault="00A2791F" w:rsidP="00A2791F">
      <w:pPr>
        <w:jc w:val="center"/>
        <w:rPr>
          <w:rFonts w:ascii="Times New Roman" w:eastAsia="Times New Roman" w:hAnsi="Times New Roman" w:cs="Times New Roman"/>
          <w:b/>
          <w:sz w:val="24"/>
          <w:szCs w:val="24"/>
        </w:rPr>
      </w:pPr>
    </w:p>
    <w:p w:rsidR="00A2791F" w:rsidRDefault="00A2791F" w:rsidP="00A2791F">
      <w:pPr>
        <w:jc w:val="center"/>
        <w:rPr>
          <w:rFonts w:ascii="Times New Roman" w:eastAsia="Times New Roman" w:hAnsi="Times New Roman" w:cs="Times New Roman"/>
          <w:b/>
          <w:sz w:val="24"/>
          <w:szCs w:val="24"/>
        </w:rPr>
      </w:pPr>
    </w:p>
    <w:p w:rsidR="00A2791F" w:rsidRPr="00EE1C38" w:rsidRDefault="00A2791F" w:rsidP="00A2791F">
      <w:pPr>
        <w:jc w:val="center"/>
        <w:rPr>
          <w:rFonts w:ascii="Times New Roman" w:eastAsia="Times New Roman" w:hAnsi="Times New Roman" w:cs="Times New Roman"/>
          <w:b/>
          <w:sz w:val="24"/>
          <w:szCs w:val="24"/>
        </w:rPr>
      </w:pPr>
    </w:p>
    <w:p w:rsidR="00A2791F" w:rsidRPr="00EE1C38" w:rsidRDefault="00A2791F" w:rsidP="00A2791F">
      <w:pPr>
        <w:jc w:val="center"/>
        <w:rPr>
          <w:rFonts w:ascii="Times New Roman" w:eastAsia="Times New Roman" w:hAnsi="Times New Roman" w:cs="Times New Roman"/>
          <w:b/>
          <w:sz w:val="24"/>
          <w:szCs w:val="24"/>
        </w:rPr>
      </w:pPr>
    </w:p>
    <w:p w:rsidR="00A2791F" w:rsidRPr="009B5921" w:rsidRDefault="00A2791F" w:rsidP="009B5921">
      <w:pPr>
        <w:jc w:val="center"/>
        <w:rPr>
          <w:rFonts w:ascii="Times New Roman" w:eastAsia="Times New Roman" w:hAnsi="Times New Roman" w:cs="Times New Roman"/>
          <w:b/>
          <w:sz w:val="24"/>
          <w:szCs w:val="24"/>
        </w:rPr>
      </w:pPr>
      <w:r w:rsidRPr="00EE1C38">
        <w:rPr>
          <w:rFonts w:ascii="Times New Roman" w:eastAsia="Times New Roman" w:hAnsi="Times New Roman" w:cs="Times New Roman"/>
          <w:b/>
          <w:sz w:val="24"/>
          <w:szCs w:val="24"/>
        </w:rPr>
        <w:t>РАБОЧАЯ ПРОГРАММА УЧЕБНОЙ ДИСЦИПЛИНЫ</w:t>
      </w:r>
    </w:p>
    <w:p w:rsidR="00A2791F" w:rsidRPr="00EE1C38" w:rsidRDefault="00A2791F" w:rsidP="00A2791F">
      <w:pPr>
        <w:jc w:val="center"/>
        <w:rPr>
          <w:rFonts w:ascii="Times New Roman" w:eastAsia="Times New Roman" w:hAnsi="Times New Roman" w:cs="Times New Roman"/>
          <w:b/>
          <w:iCs/>
          <w:sz w:val="24"/>
          <w:szCs w:val="24"/>
        </w:rPr>
      </w:pPr>
      <w:r w:rsidRPr="00EE1C38">
        <w:rPr>
          <w:rFonts w:ascii="Times New Roman" w:eastAsia="Times New Roman" w:hAnsi="Times New Roman" w:cs="Times New Roman"/>
          <w:b/>
          <w:iCs/>
          <w:sz w:val="24"/>
          <w:szCs w:val="24"/>
        </w:rPr>
        <w:t>ОП.</w:t>
      </w:r>
      <w:r w:rsidR="0017040D">
        <w:rPr>
          <w:rFonts w:ascii="Times New Roman" w:eastAsia="Times New Roman" w:hAnsi="Times New Roman" w:cs="Times New Roman"/>
          <w:b/>
          <w:iCs/>
          <w:sz w:val="24"/>
          <w:szCs w:val="24"/>
        </w:rPr>
        <w:t>1</w:t>
      </w:r>
      <w:r w:rsidR="00457BBB">
        <w:rPr>
          <w:rFonts w:ascii="Times New Roman" w:eastAsia="Times New Roman" w:hAnsi="Times New Roman" w:cs="Times New Roman"/>
          <w:b/>
          <w:iCs/>
          <w:sz w:val="24"/>
          <w:szCs w:val="24"/>
        </w:rPr>
        <w:t>1</w:t>
      </w:r>
      <w:r w:rsidRPr="00EE1C38">
        <w:rPr>
          <w:rFonts w:ascii="Times New Roman" w:eastAsia="Times New Roman" w:hAnsi="Times New Roman" w:cs="Times New Roman"/>
          <w:b/>
          <w:iCs/>
          <w:sz w:val="24"/>
          <w:szCs w:val="24"/>
        </w:rPr>
        <w:t xml:space="preserve"> </w:t>
      </w:r>
      <w:r w:rsidR="0017040D">
        <w:rPr>
          <w:rFonts w:ascii="Times New Roman" w:eastAsia="Times New Roman" w:hAnsi="Times New Roman" w:cs="Times New Roman"/>
          <w:b/>
          <w:iCs/>
          <w:sz w:val="24"/>
          <w:szCs w:val="24"/>
        </w:rPr>
        <w:t>ОСНОВЫ ГОРНОГО ДЕЛА</w:t>
      </w:r>
    </w:p>
    <w:p w:rsidR="00A2791F" w:rsidRPr="00EE1C38" w:rsidRDefault="00A2791F" w:rsidP="00A2791F">
      <w:pPr>
        <w:spacing w:after="0"/>
        <w:jc w:val="center"/>
        <w:rPr>
          <w:rFonts w:ascii="Times New Roman" w:eastAsia="Times New Roman" w:hAnsi="Times New Roman" w:cs="Times New Roman"/>
          <w:bCs/>
          <w:sz w:val="24"/>
          <w:szCs w:val="24"/>
        </w:rPr>
      </w:pPr>
    </w:p>
    <w:p w:rsidR="00A2791F" w:rsidRPr="00EE1C38" w:rsidRDefault="00A2791F" w:rsidP="00A2791F">
      <w:pPr>
        <w:spacing w:after="0"/>
        <w:jc w:val="center"/>
        <w:rPr>
          <w:rFonts w:ascii="Times New Roman" w:eastAsia="Times New Roman" w:hAnsi="Times New Roman" w:cs="Times New Roman"/>
          <w:b/>
          <w:i/>
          <w:sz w:val="24"/>
          <w:szCs w:val="24"/>
        </w:rPr>
      </w:pPr>
    </w:p>
    <w:p w:rsidR="00A2791F" w:rsidRPr="00EE1C38" w:rsidRDefault="00A2791F" w:rsidP="00A2791F">
      <w:pPr>
        <w:jc w:val="center"/>
        <w:rPr>
          <w:rFonts w:ascii="Times New Roman" w:eastAsia="Times New Roman" w:hAnsi="Times New Roman" w:cs="Times New Roman"/>
          <w:b/>
          <w:i/>
          <w:sz w:val="24"/>
          <w:szCs w:val="24"/>
        </w:rPr>
      </w:pPr>
    </w:p>
    <w:p w:rsidR="00A2791F" w:rsidRPr="00EE1C38" w:rsidRDefault="00A2791F" w:rsidP="00A2791F">
      <w:pPr>
        <w:jc w:val="center"/>
        <w:rPr>
          <w:rFonts w:ascii="Times New Roman" w:eastAsia="Times New Roman" w:hAnsi="Times New Roman" w:cs="Times New Roman"/>
          <w:b/>
          <w:i/>
          <w:iCs/>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Pr="00EE1C38" w:rsidRDefault="00A2791F" w:rsidP="00A2791F">
      <w:pPr>
        <w:rPr>
          <w:rFonts w:ascii="Times New Roman" w:eastAsia="Times New Roman" w:hAnsi="Times New Roman" w:cs="Times New Roman"/>
          <w:b/>
          <w:i/>
          <w:sz w:val="24"/>
          <w:szCs w:val="24"/>
        </w:rPr>
      </w:pPr>
    </w:p>
    <w:p w:rsidR="00A2791F" w:rsidRDefault="00A2791F" w:rsidP="00A2791F">
      <w:pPr>
        <w:rPr>
          <w:rFonts w:ascii="Times New Roman" w:eastAsia="Times New Roman" w:hAnsi="Times New Roman" w:cs="Times New Roman"/>
          <w:b/>
          <w:i/>
          <w:sz w:val="24"/>
          <w:szCs w:val="24"/>
        </w:rPr>
      </w:pPr>
    </w:p>
    <w:p w:rsidR="009B5921" w:rsidRPr="00EE1C38" w:rsidRDefault="009B5921" w:rsidP="00A2791F">
      <w:pPr>
        <w:rPr>
          <w:rFonts w:ascii="Times New Roman" w:eastAsia="Times New Roman" w:hAnsi="Times New Roman" w:cs="Times New Roman"/>
          <w:b/>
          <w:i/>
          <w:sz w:val="24"/>
          <w:szCs w:val="24"/>
        </w:rPr>
      </w:pPr>
    </w:p>
    <w:p w:rsidR="00A2791F" w:rsidRPr="00783C95" w:rsidRDefault="00A2791F" w:rsidP="00A2791F">
      <w:pPr>
        <w:suppressAutoHyphens/>
        <w:spacing w:after="0" w:line="240" w:lineRule="auto"/>
        <w:ind w:right="-285"/>
        <w:jc w:val="center"/>
        <w:rPr>
          <w:rFonts w:ascii="Times New Roman" w:hAnsi="Times New Roman"/>
          <w:b/>
          <w:sz w:val="24"/>
          <w:szCs w:val="24"/>
        </w:rPr>
      </w:pPr>
      <w:r w:rsidRPr="00EE1C38">
        <w:rPr>
          <w:rFonts w:ascii="Times New Roman" w:eastAsia="Times New Roman" w:hAnsi="Times New Roman" w:cs="Times New Roman"/>
          <w:b/>
          <w:bCs/>
          <w:iCs/>
          <w:sz w:val="24"/>
          <w:szCs w:val="24"/>
        </w:rPr>
        <w:t>202</w:t>
      </w:r>
      <w:r w:rsidR="00325E0B">
        <w:rPr>
          <w:rFonts w:ascii="Times New Roman" w:eastAsia="Times New Roman" w:hAnsi="Times New Roman" w:cs="Times New Roman"/>
          <w:b/>
          <w:bCs/>
          <w:iCs/>
          <w:sz w:val="24"/>
          <w:szCs w:val="24"/>
        </w:rPr>
        <w:t>5</w:t>
      </w:r>
      <w:bookmarkStart w:id="0" w:name="_GoBack"/>
      <w:bookmarkEnd w:id="0"/>
    </w:p>
    <w:p w:rsidR="0017040D" w:rsidRPr="00EE1C38" w:rsidRDefault="00232CD2" w:rsidP="0017040D">
      <w:pPr>
        <w:jc w:val="center"/>
        <w:rPr>
          <w:rFonts w:ascii="Times New Roman" w:eastAsia="Times New Roman" w:hAnsi="Times New Roman" w:cs="Times New Roman"/>
          <w:b/>
          <w:iCs/>
          <w:sz w:val="24"/>
          <w:szCs w:val="24"/>
        </w:rPr>
      </w:pPr>
      <w:r w:rsidRPr="004F21B4">
        <w:rPr>
          <w:rFonts w:ascii="Times New Roman" w:hAnsi="Times New Roman"/>
          <w:b/>
          <w:sz w:val="24"/>
          <w:szCs w:val="24"/>
        </w:rPr>
        <w:lastRenderedPageBreak/>
        <w:t>1.</w:t>
      </w:r>
      <w:r w:rsidRPr="00D46C5F">
        <w:rPr>
          <w:rFonts w:ascii="Times New Roman" w:hAnsi="Times New Roman"/>
          <w:b/>
          <w:i/>
          <w:sz w:val="24"/>
          <w:szCs w:val="24"/>
        </w:rPr>
        <w:t xml:space="preserve"> </w:t>
      </w:r>
      <w:r w:rsidRPr="00CC3CD5">
        <w:rPr>
          <w:rFonts w:ascii="Times New Roman" w:hAnsi="Times New Roman"/>
          <w:b/>
          <w:sz w:val="24"/>
          <w:szCs w:val="24"/>
        </w:rPr>
        <w:t xml:space="preserve">ОБЩАЯ ХАРАКТЕРИСТИКА </w:t>
      </w:r>
      <w:r w:rsidRPr="00CC3CD5">
        <w:rPr>
          <w:rFonts w:ascii="Times New Roman" w:hAnsi="Times New Roman"/>
          <w:b/>
          <w:color w:val="000000"/>
          <w:sz w:val="24"/>
          <w:szCs w:val="24"/>
        </w:rPr>
        <w:t>ПРИМЕРНОЙ РАБОЧЕЙ ПРОГРАММЫ</w:t>
      </w:r>
      <w:r w:rsidRPr="00CC3CD5">
        <w:rPr>
          <w:rFonts w:ascii="Times New Roman" w:hAnsi="Times New Roman"/>
          <w:b/>
          <w:sz w:val="24"/>
          <w:szCs w:val="24"/>
        </w:rPr>
        <w:t xml:space="preserve"> </w:t>
      </w:r>
      <w:r>
        <w:rPr>
          <w:rFonts w:ascii="Times New Roman" w:hAnsi="Times New Roman"/>
          <w:b/>
          <w:sz w:val="24"/>
          <w:szCs w:val="24"/>
        </w:rPr>
        <w:br/>
      </w:r>
      <w:r w:rsidRPr="00CC3CD5">
        <w:rPr>
          <w:rFonts w:ascii="Times New Roman" w:hAnsi="Times New Roman"/>
          <w:b/>
          <w:sz w:val="24"/>
          <w:szCs w:val="24"/>
        </w:rPr>
        <w:t>УЧЕБНОЙ ДИСЦИПЛИНЫ</w:t>
      </w:r>
      <w:r>
        <w:rPr>
          <w:rFonts w:ascii="Times New Roman" w:hAnsi="Times New Roman"/>
          <w:b/>
          <w:sz w:val="24"/>
          <w:szCs w:val="24"/>
        </w:rPr>
        <w:t xml:space="preserve"> </w:t>
      </w:r>
      <w:r>
        <w:rPr>
          <w:rFonts w:ascii="Times New Roman" w:hAnsi="Times New Roman"/>
          <w:b/>
          <w:sz w:val="24"/>
          <w:szCs w:val="24"/>
        </w:rPr>
        <w:br/>
      </w:r>
      <w:r w:rsidR="0017040D" w:rsidRPr="00EE1C38">
        <w:rPr>
          <w:rFonts w:ascii="Times New Roman" w:eastAsia="Times New Roman" w:hAnsi="Times New Roman" w:cs="Times New Roman"/>
          <w:b/>
          <w:iCs/>
          <w:sz w:val="24"/>
          <w:szCs w:val="24"/>
        </w:rPr>
        <w:t>ОП.</w:t>
      </w:r>
      <w:r w:rsidR="0017040D">
        <w:rPr>
          <w:rFonts w:ascii="Times New Roman" w:eastAsia="Times New Roman" w:hAnsi="Times New Roman" w:cs="Times New Roman"/>
          <w:b/>
          <w:iCs/>
          <w:sz w:val="24"/>
          <w:szCs w:val="24"/>
        </w:rPr>
        <w:t>1</w:t>
      </w:r>
      <w:r w:rsidR="00992166">
        <w:rPr>
          <w:rFonts w:ascii="Times New Roman" w:eastAsia="Times New Roman" w:hAnsi="Times New Roman" w:cs="Times New Roman"/>
          <w:b/>
          <w:iCs/>
          <w:sz w:val="24"/>
          <w:szCs w:val="24"/>
        </w:rPr>
        <w:t>1</w:t>
      </w:r>
      <w:r w:rsidR="0017040D" w:rsidRPr="00EE1C38">
        <w:rPr>
          <w:rFonts w:ascii="Times New Roman" w:eastAsia="Times New Roman" w:hAnsi="Times New Roman" w:cs="Times New Roman"/>
          <w:b/>
          <w:iCs/>
          <w:sz w:val="24"/>
          <w:szCs w:val="24"/>
        </w:rPr>
        <w:t xml:space="preserve"> </w:t>
      </w:r>
      <w:r w:rsidR="0017040D">
        <w:rPr>
          <w:rFonts w:ascii="Times New Roman" w:eastAsia="Times New Roman" w:hAnsi="Times New Roman" w:cs="Times New Roman"/>
          <w:b/>
          <w:iCs/>
          <w:sz w:val="24"/>
          <w:szCs w:val="24"/>
        </w:rPr>
        <w:t>ОСНОВЫ ГОРНОГО ДЕЛА</w:t>
      </w:r>
    </w:p>
    <w:p w:rsidR="00232CD2" w:rsidRPr="00820ED2" w:rsidRDefault="00232CD2" w:rsidP="00232CD2">
      <w:pPr>
        <w:suppressAutoHyphens/>
        <w:spacing w:after="0" w:line="240" w:lineRule="auto"/>
        <w:ind w:right="-285"/>
        <w:jc w:val="center"/>
        <w:rPr>
          <w:rFonts w:ascii="Times New Roman" w:hAnsi="Times New Roman"/>
          <w:b/>
          <w:sz w:val="24"/>
          <w:szCs w:val="24"/>
        </w:rPr>
      </w:pPr>
    </w:p>
    <w:p w:rsidR="00232CD2" w:rsidRPr="00CC3CD5" w:rsidRDefault="00232CD2" w:rsidP="00232CD2">
      <w:pPr>
        <w:suppressAutoHyphens/>
        <w:spacing w:after="0" w:line="240" w:lineRule="auto"/>
        <w:ind w:left="720"/>
        <w:jc w:val="center"/>
        <w:rPr>
          <w:rFonts w:ascii="Times New Roman" w:hAnsi="Times New Roman"/>
          <w:b/>
          <w:sz w:val="24"/>
          <w:szCs w:val="24"/>
        </w:rPr>
      </w:pPr>
    </w:p>
    <w:p w:rsidR="00232CD2" w:rsidRPr="00CC3CD5" w:rsidRDefault="00232CD2" w:rsidP="00232CD2">
      <w:pPr>
        <w:suppressAutoHyphens/>
        <w:spacing w:after="0"/>
        <w:jc w:val="center"/>
        <w:rPr>
          <w:rFonts w:ascii="Times New Roman" w:hAnsi="Times New Roman"/>
          <w:color w:val="000000"/>
          <w:sz w:val="24"/>
          <w:szCs w:val="24"/>
        </w:rPr>
      </w:pPr>
      <w:r w:rsidRPr="00CC3CD5">
        <w:rPr>
          <w:rFonts w:ascii="Times New Roman" w:hAnsi="Times New Roman"/>
          <w:b/>
          <w:sz w:val="24"/>
          <w:szCs w:val="24"/>
        </w:rPr>
        <w:t xml:space="preserve">1.1. Место дисциплины в структуре основной образовательной программы: </w:t>
      </w:r>
    </w:p>
    <w:p w:rsidR="00232CD2" w:rsidRPr="00CC3CD5" w:rsidRDefault="00232CD2" w:rsidP="00232C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C3CD5">
        <w:rPr>
          <w:rFonts w:ascii="Times New Roman" w:hAnsi="Times New Roman"/>
          <w:sz w:val="24"/>
          <w:szCs w:val="24"/>
        </w:rPr>
        <w:t>Учебная дисциплина «</w:t>
      </w:r>
      <w:r w:rsidR="0017040D">
        <w:rPr>
          <w:rFonts w:ascii="Times New Roman" w:hAnsi="Times New Roman"/>
          <w:sz w:val="24"/>
          <w:szCs w:val="24"/>
        </w:rPr>
        <w:t>Основы горного дела</w:t>
      </w:r>
      <w:r w:rsidRPr="00CC3CD5">
        <w:rPr>
          <w:rFonts w:ascii="Times New Roman" w:hAnsi="Times New Roman"/>
          <w:sz w:val="24"/>
          <w:szCs w:val="24"/>
        </w:rPr>
        <w:t xml:space="preserve">» является </w:t>
      </w:r>
      <w:r w:rsidRPr="001674D7">
        <w:rPr>
          <w:rFonts w:ascii="Times New Roman" w:hAnsi="Times New Roman"/>
          <w:sz w:val="24"/>
          <w:szCs w:val="24"/>
        </w:rPr>
        <w:t>обязательной</w:t>
      </w:r>
      <w:r w:rsidRPr="00CC3CD5">
        <w:rPr>
          <w:rFonts w:ascii="Times New Roman" w:hAnsi="Times New Roman"/>
          <w:sz w:val="24"/>
          <w:szCs w:val="24"/>
        </w:rPr>
        <w:t xml:space="preserve"> частью социально-гуманитарного цикла</w:t>
      </w:r>
      <w:r>
        <w:rPr>
          <w:rFonts w:ascii="Times New Roman" w:hAnsi="Times New Roman"/>
          <w:sz w:val="24"/>
          <w:szCs w:val="24"/>
        </w:rPr>
        <w:t xml:space="preserve"> </w:t>
      </w:r>
      <w:r w:rsidRPr="00CC3CD5">
        <w:rPr>
          <w:rFonts w:ascii="Times New Roman" w:hAnsi="Times New Roman"/>
          <w:sz w:val="24"/>
          <w:szCs w:val="24"/>
        </w:rPr>
        <w:t xml:space="preserve">примерной образовательной программы в соответствии с ФГОС СПО по </w:t>
      </w:r>
      <w:r w:rsidRPr="00F465CF">
        <w:rPr>
          <w:rFonts w:ascii="Times New Roman" w:hAnsi="Times New Roman"/>
          <w:bCs/>
          <w:sz w:val="24"/>
          <w:szCs w:val="24"/>
        </w:rPr>
        <w:t>специальности</w:t>
      </w:r>
      <w:r w:rsidRPr="00315F34">
        <w:rPr>
          <w:rFonts w:ascii="Times New Roman" w:hAnsi="Times New Roman"/>
          <w:b/>
          <w:i/>
          <w:sz w:val="24"/>
          <w:szCs w:val="24"/>
        </w:rPr>
        <w:t xml:space="preserve"> </w:t>
      </w:r>
      <w:r w:rsidRPr="00122926">
        <w:rPr>
          <w:rFonts w:ascii="Times New Roman" w:hAnsi="Times New Roman"/>
          <w:bCs/>
          <w:sz w:val="24"/>
          <w:szCs w:val="24"/>
        </w:rPr>
        <w:t>21.02.1</w:t>
      </w:r>
      <w:r w:rsidR="0017040D">
        <w:rPr>
          <w:rFonts w:ascii="Times New Roman" w:hAnsi="Times New Roman"/>
          <w:bCs/>
          <w:sz w:val="24"/>
          <w:szCs w:val="24"/>
        </w:rPr>
        <w:t>8</w:t>
      </w:r>
      <w:r w:rsidRPr="00122926">
        <w:rPr>
          <w:rFonts w:ascii="Times New Roman" w:hAnsi="Times New Roman"/>
          <w:bCs/>
          <w:sz w:val="24"/>
          <w:szCs w:val="24"/>
        </w:rPr>
        <w:t xml:space="preserve"> </w:t>
      </w:r>
      <w:r w:rsidR="0017040D">
        <w:rPr>
          <w:rFonts w:ascii="Times New Roman" w:hAnsi="Times New Roman"/>
          <w:bCs/>
          <w:sz w:val="24"/>
          <w:szCs w:val="24"/>
        </w:rPr>
        <w:t>Обогащение полезных ископаемых</w:t>
      </w:r>
      <w:r>
        <w:rPr>
          <w:rFonts w:ascii="Times New Roman" w:hAnsi="Times New Roman"/>
          <w:bCs/>
          <w:sz w:val="24"/>
          <w:szCs w:val="24"/>
        </w:rPr>
        <w:t>.</w:t>
      </w:r>
    </w:p>
    <w:p w:rsidR="00232CD2" w:rsidRPr="00AB123D" w:rsidRDefault="00232CD2" w:rsidP="00232C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C3CD5">
        <w:rPr>
          <w:rFonts w:ascii="Times New Roman" w:hAnsi="Times New Roman"/>
          <w:sz w:val="24"/>
          <w:szCs w:val="24"/>
        </w:rPr>
        <w:t>Особое значение дисциплина имеет при формировании и развитии ОК</w:t>
      </w:r>
      <w:r w:rsidR="00DB3DE1">
        <w:rPr>
          <w:rFonts w:ascii="Times New Roman" w:hAnsi="Times New Roman"/>
          <w:sz w:val="24"/>
          <w:szCs w:val="24"/>
        </w:rPr>
        <w:t xml:space="preserve"> 01-0</w:t>
      </w:r>
      <w:r w:rsidR="00B7586F" w:rsidRPr="00B7586F">
        <w:rPr>
          <w:rFonts w:ascii="Times New Roman" w:hAnsi="Times New Roman"/>
          <w:sz w:val="24"/>
          <w:szCs w:val="24"/>
        </w:rPr>
        <w:t>9</w:t>
      </w:r>
      <w:r w:rsidRPr="00CC3CD5">
        <w:rPr>
          <w:rFonts w:ascii="Times New Roman" w:hAnsi="Times New Roman"/>
          <w:sz w:val="24"/>
          <w:szCs w:val="24"/>
        </w:rPr>
        <w:t xml:space="preserve"> </w:t>
      </w:r>
    </w:p>
    <w:p w:rsidR="00232CD2" w:rsidRPr="00CC3CD5" w:rsidRDefault="00232CD2" w:rsidP="00232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232CD2" w:rsidRPr="00CC3CD5" w:rsidRDefault="00232CD2" w:rsidP="00232CD2">
      <w:pPr>
        <w:spacing w:after="0"/>
        <w:ind w:firstLine="709"/>
        <w:rPr>
          <w:rFonts w:ascii="Times New Roman" w:hAnsi="Times New Roman"/>
          <w:b/>
          <w:sz w:val="24"/>
          <w:szCs w:val="24"/>
        </w:rPr>
      </w:pPr>
      <w:r w:rsidRPr="00CC3CD5">
        <w:rPr>
          <w:rFonts w:ascii="Times New Roman" w:hAnsi="Times New Roman"/>
          <w:b/>
          <w:sz w:val="24"/>
          <w:szCs w:val="24"/>
        </w:rPr>
        <w:t>1.2. Цель и планируемые результаты освоения дисциплины:</w:t>
      </w:r>
    </w:p>
    <w:p w:rsidR="00232CD2" w:rsidRPr="00CC3CD5" w:rsidRDefault="00232CD2" w:rsidP="00232CD2">
      <w:pPr>
        <w:suppressAutoHyphens/>
        <w:spacing w:after="0"/>
        <w:ind w:firstLine="709"/>
        <w:jc w:val="both"/>
        <w:rPr>
          <w:rFonts w:ascii="Times New Roman" w:hAnsi="Times New Roman"/>
          <w:sz w:val="24"/>
          <w:szCs w:val="24"/>
        </w:rPr>
      </w:pPr>
      <w:r w:rsidRPr="00CC3CD5">
        <w:rPr>
          <w:rFonts w:ascii="Times New Roman" w:hAnsi="Times New Roman"/>
          <w:sz w:val="24"/>
          <w:szCs w:val="24"/>
        </w:rPr>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189"/>
        <w:gridCol w:w="4536"/>
      </w:tblGrid>
      <w:tr w:rsidR="00232CD2" w:rsidRPr="00CC3CD5" w:rsidTr="009144E2">
        <w:trPr>
          <w:trHeight w:val="649"/>
        </w:trPr>
        <w:tc>
          <w:tcPr>
            <w:tcW w:w="1589" w:type="dxa"/>
            <w:hideMark/>
          </w:tcPr>
          <w:p w:rsidR="00232CD2" w:rsidRPr="00CC3CD5" w:rsidRDefault="00232CD2" w:rsidP="009144E2">
            <w:pPr>
              <w:suppressAutoHyphens/>
              <w:spacing w:after="0" w:line="240" w:lineRule="auto"/>
              <w:jc w:val="center"/>
              <w:rPr>
                <w:rFonts w:ascii="Times New Roman" w:hAnsi="Times New Roman"/>
                <w:sz w:val="24"/>
                <w:szCs w:val="24"/>
              </w:rPr>
            </w:pPr>
            <w:r w:rsidRPr="00CC3CD5">
              <w:rPr>
                <w:rFonts w:ascii="Times New Roman" w:hAnsi="Times New Roman"/>
                <w:sz w:val="24"/>
                <w:szCs w:val="24"/>
              </w:rPr>
              <w:t>Код</w:t>
            </w:r>
          </w:p>
          <w:p w:rsidR="00232CD2" w:rsidRPr="00CC3CD5" w:rsidRDefault="00232CD2" w:rsidP="009144E2">
            <w:pPr>
              <w:suppressAutoHyphens/>
              <w:spacing w:after="0" w:line="240" w:lineRule="auto"/>
              <w:jc w:val="center"/>
              <w:rPr>
                <w:rFonts w:ascii="Times New Roman" w:hAnsi="Times New Roman"/>
                <w:sz w:val="24"/>
                <w:szCs w:val="24"/>
              </w:rPr>
            </w:pPr>
            <w:r w:rsidRPr="00CC3CD5">
              <w:rPr>
                <w:rFonts w:ascii="Times New Roman" w:hAnsi="Times New Roman"/>
                <w:sz w:val="24"/>
                <w:szCs w:val="24"/>
              </w:rPr>
              <w:t>ПК, ОК</w:t>
            </w:r>
          </w:p>
        </w:tc>
        <w:tc>
          <w:tcPr>
            <w:tcW w:w="4189" w:type="dxa"/>
            <w:hideMark/>
          </w:tcPr>
          <w:p w:rsidR="00232CD2" w:rsidRPr="00CC3CD5" w:rsidRDefault="00232CD2" w:rsidP="009144E2">
            <w:pPr>
              <w:suppressAutoHyphens/>
              <w:spacing w:after="0" w:line="240" w:lineRule="auto"/>
              <w:jc w:val="center"/>
              <w:rPr>
                <w:rFonts w:ascii="Times New Roman" w:hAnsi="Times New Roman"/>
                <w:sz w:val="24"/>
                <w:szCs w:val="24"/>
              </w:rPr>
            </w:pPr>
            <w:r w:rsidRPr="00CC3CD5">
              <w:rPr>
                <w:rFonts w:ascii="Times New Roman" w:hAnsi="Times New Roman"/>
                <w:sz w:val="24"/>
                <w:szCs w:val="24"/>
              </w:rPr>
              <w:t>Умения</w:t>
            </w:r>
          </w:p>
        </w:tc>
        <w:tc>
          <w:tcPr>
            <w:tcW w:w="4536" w:type="dxa"/>
            <w:hideMark/>
          </w:tcPr>
          <w:p w:rsidR="00232CD2" w:rsidRPr="00CC3CD5" w:rsidRDefault="00232CD2" w:rsidP="009144E2">
            <w:pPr>
              <w:suppressAutoHyphens/>
              <w:spacing w:after="0" w:line="240" w:lineRule="auto"/>
              <w:jc w:val="center"/>
              <w:rPr>
                <w:rFonts w:ascii="Times New Roman" w:hAnsi="Times New Roman"/>
                <w:sz w:val="24"/>
                <w:szCs w:val="24"/>
              </w:rPr>
            </w:pPr>
            <w:r w:rsidRPr="00CC3CD5">
              <w:rPr>
                <w:rFonts w:ascii="Times New Roman" w:hAnsi="Times New Roman"/>
                <w:sz w:val="24"/>
                <w:szCs w:val="24"/>
              </w:rPr>
              <w:t>Знания</w:t>
            </w:r>
          </w:p>
        </w:tc>
      </w:tr>
      <w:tr w:rsidR="00232CD2" w:rsidRPr="00CC3CD5" w:rsidTr="009144E2">
        <w:trPr>
          <w:trHeight w:val="4554"/>
        </w:trPr>
        <w:tc>
          <w:tcPr>
            <w:tcW w:w="1589" w:type="dxa"/>
          </w:tcPr>
          <w:p w:rsidR="00232CD2" w:rsidRPr="00CC3CD5" w:rsidRDefault="00232CD2" w:rsidP="009144E2">
            <w:pPr>
              <w:suppressAutoHyphens/>
              <w:spacing w:after="0" w:line="240" w:lineRule="auto"/>
              <w:jc w:val="center"/>
              <w:rPr>
                <w:rFonts w:ascii="Times New Roman" w:hAnsi="Times New Roman"/>
                <w:iCs/>
                <w:sz w:val="24"/>
                <w:szCs w:val="24"/>
              </w:rPr>
            </w:pPr>
          </w:p>
          <w:p w:rsidR="00232CD2" w:rsidRPr="00CC3CD5" w:rsidRDefault="00232CD2" w:rsidP="009144E2">
            <w:pPr>
              <w:suppressAutoHyphens/>
              <w:spacing w:after="0" w:line="240" w:lineRule="auto"/>
              <w:jc w:val="center"/>
              <w:rPr>
                <w:rFonts w:ascii="Times New Roman" w:hAnsi="Times New Roman"/>
                <w:iCs/>
                <w:sz w:val="24"/>
                <w:szCs w:val="24"/>
              </w:rPr>
            </w:pPr>
          </w:p>
          <w:p w:rsidR="00232CD2" w:rsidRPr="00CC3CD5" w:rsidRDefault="00232CD2" w:rsidP="009144E2">
            <w:pPr>
              <w:suppressAutoHyphens/>
              <w:spacing w:after="0" w:line="240" w:lineRule="auto"/>
              <w:jc w:val="center"/>
              <w:rPr>
                <w:rFonts w:ascii="Times New Roman" w:hAnsi="Times New Roman"/>
                <w:iCs/>
                <w:sz w:val="24"/>
                <w:szCs w:val="24"/>
              </w:rPr>
            </w:pPr>
          </w:p>
          <w:p w:rsidR="00232CD2" w:rsidRPr="00CC3CD5" w:rsidRDefault="00232CD2" w:rsidP="009144E2">
            <w:pPr>
              <w:suppressAutoHyphens/>
              <w:spacing w:after="0" w:line="240" w:lineRule="auto"/>
              <w:jc w:val="center"/>
              <w:rPr>
                <w:rFonts w:ascii="Times New Roman" w:hAnsi="Times New Roman"/>
                <w:iCs/>
                <w:sz w:val="24"/>
                <w:szCs w:val="24"/>
              </w:rPr>
            </w:pPr>
          </w:p>
          <w:p w:rsidR="00232CD2" w:rsidRPr="00B7586F" w:rsidRDefault="008432E8" w:rsidP="00232CD2">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 xml:space="preserve">ОК </w:t>
            </w:r>
            <w:r w:rsidR="00DB3DE1">
              <w:rPr>
                <w:rFonts w:ascii="Times New Roman" w:hAnsi="Times New Roman"/>
                <w:iCs/>
                <w:sz w:val="24"/>
                <w:szCs w:val="24"/>
              </w:rPr>
              <w:t>01-0</w:t>
            </w:r>
            <w:r w:rsidR="00B7586F">
              <w:rPr>
                <w:rFonts w:ascii="Times New Roman" w:hAnsi="Times New Roman"/>
                <w:iCs/>
                <w:sz w:val="24"/>
                <w:szCs w:val="24"/>
                <w:lang w:val="en-US"/>
              </w:rPr>
              <w:t>9</w:t>
            </w:r>
          </w:p>
          <w:p w:rsidR="00232CD2" w:rsidRPr="00CC3CD5" w:rsidRDefault="00232CD2" w:rsidP="009144E2">
            <w:pPr>
              <w:suppressAutoHyphens/>
              <w:spacing w:after="0" w:line="240" w:lineRule="auto"/>
              <w:jc w:val="center"/>
              <w:rPr>
                <w:rFonts w:ascii="Times New Roman" w:hAnsi="Times New Roman"/>
                <w:iCs/>
                <w:sz w:val="24"/>
                <w:szCs w:val="24"/>
              </w:rPr>
            </w:pPr>
          </w:p>
        </w:tc>
        <w:tc>
          <w:tcPr>
            <w:tcW w:w="4189" w:type="dxa"/>
          </w:tcPr>
          <w:p w:rsidR="00232CD2" w:rsidRPr="00CC3CD5" w:rsidRDefault="00232CD2" w:rsidP="009144E2">
            <w:pPr>
              <w:suppressAutoHyphens/>
              <w:spacing w:after="0" w:line="240" w:lineRule="auto"/>
              <w:jc w:val="both"/>
              <w:rPr>
                <w:rFonts w:ascii="Times New Roman" w:hAnsi="Times New Roman"/>
                <w:iCs/>
                <w:sz w:val="24"/>
                <w:szCs w:val="24"/>
                <w:u w:val="single"/>
              </w:rPr>
            </w:pPr>
            <w:r>
              <w:rPr>
                <w:rFonts w:ascii="Times New Roman" w:hAnsi="Times New Roman"/>
                <w:iCs/>
                <w:sz w:val="24"/>
                <w:szCs w:val="24"/>
                <w:u w:val="single"/>
              </w:rPr>
              <w:t>Уметь</w:t>
            </w:r>
            <w:r w:rsidRPr="00CC3CD5">
              <w:rPr>
                <w:rFonts w:ascii="Times New Roman" w:hAnsi="Times New Roman"/>
                <w:iCs/>
                <w:sz w:val="24"/>
                <w:szCs w:val="24"/>
                <w:u w:val="single"/>
              </w:rPr>
              <w:t>:</w:t>
            </w:r>
          </w:p>
          <w:p w:rsidR="00C8283A" w:rsidRPr="00C8283A" w:rsidRDefault="00545415" w:rsidP="00C8283A">
            <w:pPr>
              <w:pStyle w:val="a9"/>
              <w:rPr>
                <w:rFonts w:ascii="Times New Roman" w:eastAsia="Times New Roman" w:hAnsi="Times New Roman" w:cs="Times New Roman"/>
                <w:sz w:val="24"/>
                <w:szCs w:val="24"/>
              </w:rPr>
            </w:pPr>
            <w:r w:rsidRPr="00C8283A">
              <w:rPr>
                <w:rFonts w:ascii="Times New Roman" w:eastAsia="Times New Roman" w:hAnsi="Times New Roman" w:cs="Times New Roman"/>
                <w:sz w:val="24"/>
                <w:szCs w:val="24"/>
              </w:rPr>
              <w:t>пользоваться горнотехнической терминологией при изложении материала и изображать элементы карьера на панах и разрезах с со</w:t>
            </w:r>
            <w:r w:rsidRPr="00C8283A">
              <w:rPr>
                <w:rFonts w:ascii="Times New Roman" w:hAnsi="Times New Roman" w:cs="Times New Roman"/>
                <w:sz w:val="24"/>
                <w:szCs w:val="24"/>
              </w:rPr>
              <w:t xml:space="preserve">блюдением требований стандартов; </w:t>
            </w:r>
            <w:r w:rsidRPr="00C8283A">
              <w:rPr>
                <w:rFonts w:ascii="Times New Roman" w:eastAsia="Times New Roman" w:hAnsi="Times New Roman" w:cs="Times New Roman"/>
                <w:sz w:val="24"/>
                <w:szCs w:val="24"/>
              </w:rPr>
              <w:t>вычерчивать в плане и разрезе элементов карьера и уступа;</w:t>
            </w:r>
            <w:r w:rsidR="003A2307">
              <w:rPr>
                <w:rFonts w:ascii="Times New Roman" w:eastAsia="Times New Roman" w:hAnsi="Times New Roman" w:cs="Times New Roman"/>
                <w:sz w:val="24"/>
                <w:szCs w:val="24"/>
              </w:rPr>
              <w:t xml:space="preserve"> уметь управлять горным давлением с помощью крепи;</w:t>
            </w:r>
            <w:r w:rsidRPr="00C8283A">
              <w:rPr>
                <w:rFonts w:ascii="Times New Roman" w:hAnsi="Times New Roman" w:cs="Times New Roman"/>
                <w:sz w:val="24"/>
                <w:szCs w:val="24"/>
              </w:rPr>
              <w:t xml:space="preserve"> </w:t>
            </w:r>
            <w:r w:rsidRPr="00C8283A">
              <w:rPr>
                <w:rFonts w:ascii="Times New Roman" w:eastAsia="Times New Roman" w:hAnsi="Times New Roman" w:cs="Times New Roman"/>
                <w:sz w:val="24"/>
                <w:szCs w:val="24"/>
              </w:rPr>
              <w:t>различать тип экскаватора, бурового станка по марке;</w:t>
            </w:r>
            <w:r w:rsidRPr="00C8283A">
              <w:rPr>
                <w:rFonts w:ascii="Times New Roman" w:hAnsi="Times New Roman" w:cs="Times New Roman"/>
                <w:sz w:val="24"/>
                <w:szCs w:val="24"/>
              </w:rPr>
              <w:t xml:space="preserve"> </w:t>
            </w:r>
            <w:r w:rsidRPr="00C8283A">
              <w:rPr>
                <w:rFonts w:ascii="Times New Roman" w:eastAsia="Times New Roman" w:hAnsi="Times New Roman" w:cs="Times New Roman"/>
                <w:sz w:val="24"/>
                <w:szCs w:val="24"/>
              </w:rPr>
              <w:t>выбирать вид оборудования для различных горно-геологических условий;</w:t>
            </w:r>
            <w:r w:rsidRPr="00C8283A">
              <w:rPr>
                <w:rFonts w:ascii="Times New Roman" w:hAnsi="Times New Roman" w:cs="Times New Roman"/>
                <w:sz w:val="24"/>
                <w:szCs w:val="24"/>
              </w:rPr>
              <w:t xml:space="preserve"> </w:t>
            </w:r>
            <w:r w:rsidR="00C8283A" w:rsidRPr="00C8283A">
              <w:rPr>
                <w:rFonts w:ascii="Times New Roman" w:eastAsia="Times New Roman" w:hAnsi="Times New Roman" w:cs="Times New Roman"/>
                <w:sz w:val="24"/>
                <w:szCs w:val="24"/>
              </w:rPr>
              <w:t>определять производительность экскаваторов, различать схемы работы экскаваторов и определять размеры забоев;</w:t>
            </w:r>
            <w:r w:rsidR="00C8283A" w:rsidRPr="00C8283A">
              <w:rPr>
                <w:rFonts w:ascii="Times New Roman" w:hAnsi="Times New Roman" w:cs="Times New Roman"/>
                <w:sz w:val="24"/>
                <w:szCs w:val="24"/>
              </w:rPr>
              <w:t xml:space="preserve"> </w:t>
            </w:r>
            <w:r w:rsidR="00C8283A" w:rsidRPr="00C8283A">
              <w:rPr>
                <w:rFonts w:ascii="Times New Roman" w:eastAsia="Times New Roman" w:hAnsi="Times New Roman" w:cs="Times New Roman"/>
                <w:sz w:val="24"/>
                <w:szCs w:val="24"/>
              </w:rPr>
              <w:t>производить расчет отвальных работ;</w:t>
            </w:r>
            <w:r w:rsidR="00C8283A" w:rsidRPr="00C8283A">
              <w:rPr>
                <w:rFonts w:ascii="Times New Roman" w:hAnsi="Times New Roman" w:cs="Times New Roman"/>
                <w:sz w:val="24"/>
                <w:szCs w:val="24"/>
              </w:rPr>
              <w:t xml:space="preserve"> </w:t>
            </w:r>
            <w:r w:rsidR="00C8283A" w:rsidRPr="00C8283A">
              <w:rPr>
                <w:rFonts w:ascii="Times New Roman" w:eastAsia="Times New Roman" w:hAnsi="Times New Roman" w:cs="Times New Roman"/>
                <w:sz w:val="24"/>
                <w:szCs w:val="24"/>
              </w:rPr>
              <w:t xml:space="preserve">рассчитывать элементы </w:t>
            </w:r>
            <w:r w:rsidR="00C8283A" w:rsidRPr="00C8283A">
              <w:rPr>
                <w:rFonts w:ascii="Times New Roman" w:hAnsi="Times New Roman" w:cs="Times New Roman"/>
                <w:sz w:val="24"/>
                <w:szCs w:val="24"/>
              </w:rPr>
              <w:t xml:space="preserve">системы разработки; </w:t>
            </w:r>
            <w:r w:rsidR="00C8283A" w:rsidRPr="00C8283A">
              <w:rPr>
                <w:rFonts w:ascii="Times New Roman" w:eastAsia="Times New Roman" w:hAnsi="Times New Roman" w:cs="Times New Roman"/>
                <w:sz w:val="24"/>
                <w:szCs w:val="24"/>
              </w:rPr>
              <w:t>разбираться в способах размыва пород гидромониторами,</w:t>
            </w:r>
          </w:p>
          <w:p w:rsidR="00C8283A" w:rsidRPr="00C8283A" w:rsidRDefault="00C8283A" w:rsidP="00C8283A">
            <w:pPr>
              <w:pStyle w:val="a9"/>
              <w:rPr>
                <w:rFonts w:ascii="Times New Roman" w:eastAsia="Times New Roman" w:hAnsi="Times New Roman" w:cs="Times New Roman"/>
                <w:sz w:val="24"/>
                <w:szCs w:val="24"/>
              </w:rPr>
            </w:pPr>
            <w:r w:rsidRPr="00C8283A">
              <w:rPr>
                <w:rFonts w:ascii="Times New Roman" w:eastAsia="Times New Roman" w:hAnsi="Times New Roman" w:cs="Times New Roman"/>
                <w:sz w:val="24"/>
                <w:szCs w:val="24"/>
              </w:rPr>
              <w:t>в способах п</w:t>
            </w:r>
            <w:r w:rsidRPr="00C8283A">
              <w:rPr>
                <w:rFonts w:ascii="Times New Roman" w:hAnsi="Times New Roman" w:cs="Times New Roman"/>
                <w:sz w:val="24"/>
                <w:szCs w:val="24"/>
              </w:rPr>
              <w:t xml:space="preserve">редварительного рыхления грунта; </w:t>
            </w:r>
            <w:r w:rsidRPr="00C8283A">
              <w:rPr>
                <w:rFonts w:ascii="Times New Roman" w:eastAsia="Times New Roman" w:hAnsi="Times New Roman" w:cs="Times New Roman"/>
                <w:sz w:val="24"/>
                <w:szCs w:val="24"/>
              </w:rPr>
              <w:t>выбирать способ проветривания</w:t>
            </w:r>
            <w:r w:rsidR="003A2307">
              <w:rPr>
                <w:rFonts w:ascii="Times New Roman" w:eastAsia="Times New Roman" w:hAnsi="Times New Roman" w:cs="Times New Roman"/>
                <w:sz w:val="24"/>
                <w:szCs w:val="24"/>
              </w:rPr>
              <w:t xml:space="preserve"> и вентиляция </w:t>
            </w:r>
            <w:r w:rsidRPr="00C8283A">
              <w:rPr>
                <w:rFonts w:ascii="Times New Roman" w:eastAsia="Times New Roman" w:hAnsi="Times New Roman" w:cs="Times New Roman"/>
                <w:sz w:val="24"/>
                <w:szCs w:val="24"/>
              </w:rPr>
              <w:t xml:space="preserve"> н</w:t>
            </w:r>
            <w:r w:rsidRPr="00C8283A">
              <w:rPr>
                <w:rFonts w:ascii="Times New Roman" w:hAnsi="Times New Roman" w:cs="Times New Roman"/>
                <w:sz w:val="24"/>
                <w:szCs w:val="24"/>
              </w:rPr>
              <w:t xml:space="preserve">а конкретном горном предприятии; </w:t>
            </w:r>
            <w:r w:rsidRPr="00C8283A">
              <w:rPr>
                <w:rFonts w:ascii="Times New Roman" w:eastAsia="Times New Roman" w:hAnsi="Times New Roman" w:cs="Times New Roman"/>
                <w:sz w:val="24"/>
                <w:szCs w:val="24"/>
              </w:rPr>
              <w:t>подбирать взрывчатые вещества для конкрет</w:t>
            </w:r>
            <w:r w:rsidRPr="00C8283A">
              <w:rPr>
                <w:rFonts w:ascii="Times New Roman" w:hAnsi="Times New Roman" w:cs="Times New Roman"/>
                <w:sz w:val="24"/>
                <w:szCs w:val="24"/>
              </w:rPr>
              <w:t xml:space="preserve">ных горно-геологических условий; </w:t>
            </w:r>
            <w:r w:rsidRPr="00C8283A">
              <w:rPr>
                <w:rFonts w:ascii="Times New Roman" w:eastAsia="Times New Roman" w:hAnsi="Times New Roman" w:cs="Times New Roman"/>
                <w:sz w:val="24"/>
                <w:szCs w:val="24"/>
              </w:rPr>
              <w:t>подавать сигналы при взрывных работах.</w:t>
            </w:r>
          </w:p>
          <w:p w:rsidR="00C8283A" w:rsidRPr="00290645" w:rsidRDefault="00C8283A" w:rsidP="00C8283A">
            <w:pPr>
              <w:tabs>
                <w:tab w:val="left" w:pos="567"/>
              </w:tabs>
              <w:spacing w:after="0" w:line="240" w:lineRule="auto"/>
              <w:ind w:left="567"/>
              <w:jc w:val="both"/>
              <w:rPr>
                <w:rFonts w:ascii="Calibri" w:eastAsia="Times New Roman" w:hAnsi="Calibri" w:cs="Times New Roman"/>
                <w:b/>
                <w:bCs/>
              </w:rPr>
            </w:pPr>
          </w:p>
          <w:p w:rsidR="00C8283A" w:rsidRPr="00290645" w:rsidRDefault="00C8283A" w:rsidP="00C8283A">
            <w:pPr>
              <w:tabs>
                <w:tab w:val="left" w:pos="567"/>
              </w:tabs>
              <w:spacing w:after="0" w:line="240" w:lineRule="auto"/>
              <w:ind w:left="567"/>
              <w:jc w:val="both"/>
              <w:rPr>
                <w:rFonts w:ascii="Calibri" w:eastAsia="Times New Roman" w:hAnsi="Calibri" w:cs="Times New Roman"/>
              </w:rPr>
            </w:pPr>
          </w:p>
          <w:p w:rsidR="00C8283A" w:rsidRPr="00290645" w:rsidRDefault="00C8283A" w:rsidP="00C8283A">
            <w:pPr>
              <w:tabs>
                <w:tab w:val="left" w:pos="567"/>
              </w:tabs>
              <w:spacing w:after="0" w:line="240" w:lineRule="auto"/>
              <w:ind w:left="567"/>
              <w:jc w:val="both"/>
              <w:rPr>
                <w:rFonts w:ascii="Calibri" w:eastAsia="Times New Roman" w:hAnsi="Calibri" w:cs="Times New Roman"/>
              </w:rPr>
            </w:pPr>
          </w:p>
          <w:p w:rsidR="00C8283A" w:rsidRPr="00290645" w:rsidRDefault="00C8283A" w:rsidP="00C8283A">
            <w:pPr>
              <w:tabs>
                <w:tab w:val="left" w:pos="567"/>
              </w:tabs>
              <w:spacing w:after="0" w:line="240" w:lineRule="auto"/>
              <w:ind w:left="567"/>
              <w:jc w:val="both"/>
              <w:rPr>
                <w:rFonts w:ascii="Calibri" w:eastAsia="Times New Roman" w:hAnsi="Calibri" w:cs="Times New Roman"/>
              </w:rPr>
            </w:pPr>
          </w:p>
          <w:p w:rsidR="00C8283A" w:rsidRPr="00290645" w:rsidRDefault="00C8283A" w:rsidP="00C8283A">
            <w:pPr>
              <w:tabs>
                <w:tab w:val="left" w:pos="567"/>
                <w:tab w:val="left" w:pos="980"/>
              </w:tabs>
              <w:spacing w:after="0" w:line="240" w:lineRule="auto"/>
              <w:ind w:left="567"/>
              <w:jc w:val="both"/>
              <w:rPr>
                <w:rFonts w:ascii="Calibri" w:eastAsia="Times New Roman" w:hAnsi="Calibri" w:cs="Times New Roman"/>
              </w:rPr>
            </w:pPr>
          </w:p>
          <w:p w:rsidR="00C8283A" w:rsidRPr="00290645" w:rsidRDefault="00C8283A" w:rsidP="00C8283A">
            <w:pPr>
              <w:tabs>
                <w:tab w:val="left" w:pos="567"/>
              </w:tabs>
              <w:spacing w:after="0" w:line="240" w:lineRule="auto"/>
              <w:ind w:left="567"/>
              <w:jc w:val="both"/>
              <w:rPr>
                <w:rFonts w:ascii="Calibri" w:eastAsia="Times New Roman" w:hAnsi="Calibri" w:cs="Times New Roman"/>
              </w:rPr>
            </w:pPr>
          </w:p>
          <w:p w:rsidR="00545415" w:rsidRPr="00290645" w:rsidRDefault="00545415" w:rsidP="00C8283A">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545415" w:rsidRDefault="00545415" w:rsidP="00545415">
            <w:pPr>
              <w:tabs>
                <w:tab w:val="left" w:pos="567"/>
              </w:tabs>
              <w:spacing w:after="0" w:line="240" w:lineRule="auto"/>
              <w:ind w:left="567"/>
              <w:jc w:val="both"/>
              <w:rPr>
                <w:rFonts w:ascii="Calibri" w:eastAsia="Times New Roman" w:hAnsi="Calibri" w:cs="Times New Roman"/>
              </w:rPr>
            </w:pPr>
          </w:p>
          <w:p w:rsidR="0086692A" w:rsidRPr="00CC3CD5" w:rsidRDefault="0086692A" w:rsidP="0086692A">
            <w:pPr>
              <w:suppressAutoHyphens/>
              <w:spacing w:after="0" w:line="240" w:lineRule="auto"/>
              <w:ind w:firstLine="254"/>
              <w:jc w:val="both"/>
              <w:rPr>
                <w:rFonts w:ascii="Times New Roman" w:hAnsi="Times New Roman"/>
                <w:iCs/>
                <w:sz w:val="24"/>
                <w:szCs w:val="24"/>
              </w:rPr>
            </w:pPr>
          </w:p>
        </w:tc>
        <w:tc>
          <w:tcPr>
            <w:tcW w:w="4536" w:type="dxa"/>
          </w:tcPr>
          <w:p w:rsidR="00232CD2" w:rsidRPr="00CC3CD5" w:rsidRDefault="00232CD2" w:rsidP="009144E2">
            <w:pPr>
              <w:suppressAutoHyphens/>
              <w:spacing w:after="0" w:line="240" w:lineRule="auto"/>
              <w:jc w:val="both"/>
              <w:rPr>
                <w:rFonts w:ascii="Times New Roman" w:hAnsi="Times New Roman"/>
                <w:iCs/>
                <w:sz w:val="24"/>
                <w:szCs w:val="24"/>
                <w:u w:val="single"/>
              </w:rPr>
            </w:pPr>
            <w:r>
              <w:rPr>
                <w:rFonts w:ascii="Times New Roman" w:hAnsi="Times New Roman"/>
                <w:iCs/>
                <w:sz w:val="24"/>
                <w:szCs w:val="24"/>
                <w:u w:val="single"/>
              </w:rPr>
              <w:t>Знать</w:t>
            </w:r>
            <w:r w:rsidRPr="00CC3CD5">
              <w:rPr>
                <w:rFonts w:ascii="Times New Roman" w:hAnsi="Times New Roman"/>
                <w:iCs/>
                <w:sz w:val="24"/>
                <w:szCs w:val="24"/>
                <w:u w:val="single"/>
              </w:rPr>
              <w:t>:</w:t>
            </w:r>
          </w:p>
          <w:p w:rsidR="00545415" w:rsidRPr="00545415" w:rsidRDefault="00545415" w:rsidP="00545415">
            <w:pPr>
              <w:pStyle w:val="a9"/>
              <w:rPr>
                <w:rFonts w:ascii="Times New Roman" w:eastAsia="Times New Roman" w:hAnsi="Times New Roman" w:cs="Times New Roman"/>
                <w:sz w:val="24"/>
                <w:szCs w:val="24"/>
              </w:rPr>
            </w:pPr>
            <w:r w:rsidRPr="00545415">
              <w:rPr>
                <w:rFonts w:ascii="Times New Roman" w:eastAsia="Times New Roman" w:hAnsi="Times New Roman" w:cs="Times New Roman"/>
                <w:sz w:val="24"/>
                <w:szCs w:val="24"/>
              </w:rPr>
              <w:t>сущность открытых горных р</w:t>
            </w:r>
            <w:r w:rsidRPr="00545415">
              <w:rPr>
                <w:rFonts w:ascii="Times New Roman" w:hAnsi="Times New Roman" w:cs="Times New Roman"/>
                <w:sz w:val="24"/>
                <w:szCs w:val="24"/>
              </w:rPr>
              <w:t xml:space="preserve">абот, достоинства и недостатки; </w:t>
            </w:r>
            <w:r w:rsidRPr="00545415">
              <w:rPr>
                <w:rFonts w:ascii="Times New Roman" w:eastAsia="Times New Roman" w:hAnsi="Times New Roman" w:cs="Times New Roman"/>
                <w:sz w:val="24"/>
                <w:szCs w:val="24"/>
              </w:rPr>
              <w:t>элементы карьера, уступа;</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 xml:space="preserve">этапы ведения открытых работ, производственные процессы; </w:t>
            </w:r>
            <w:r w:rsidR="003A2307">
              <w:rPr>
                <w:rFonts w:ascii="Times New Roman" w:eastAsia="Times New Roman" w:hAnsi="Times New Roman" w:cs="Times New Roman"/>
                <w:sz w:val="24"/>
                <w:szCs w:val="24"/>
              </w:rPr>
              <w:t xml:space="preserve">знать различные виды крепи; </w:t>
            </w:r>
            <w:r w:rsidRPr="00545415">
              <w:rPr>
                <w:rFonts w:ascii="Times New Roman" w:eastAsia="Times New Roman" w:hAnsi="Times New Roman" w:cs="Times New Roman"/>
                <w:sz w:val="24"/>
                <w:szCs w:val="24"/>
              </w:rPr>
              <w:t>классификацию, условия применения одноковшовых и многоковшовых экскаваторов, буровых станков и других машин;</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классификацию экскаваторов, условия  их применения, схемы работы;</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классификацию отвалов; технологию работ на экскаваторных, бульдозерных, плужных отвалах, область применения;</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значение восстановления нарушенных земель для народного хозяйства, способы рекультивации отвалов;</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виды контуров карьера, коэффициенты вскрыши;</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элементы системы разработки;</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сущность транспортных, бестранспортных, транспортно-отвальных, комбинированных систем разработки, область применения, технологию работ, принципы выбора технологических схем для различных горно-технических условий;</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сущность гидромеханизации, область применения;</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способы осушения месторождений;</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способы проветривания</w:t>
            </w:r>
            <w:r w:rsidR="003A2307">
              <w:rPr>
                <w:rFonts w:ascii="Times New Roman" w:eastAsia="Times New Roman" w:hAnsi="Times New Roman" w:cs="Times New Roman"/>
                <w:sz w:val="24"/>
                <w:szCs w:val="24"/>
              </w:rPr>
              <w:t xml:space="preserve"> и проведение вентиляция на подземных горных предприятиях</w:t>
            </w:r>
            <w:r w:rsidRPr="00545415">
              <w:rPr>
                <w:rFonts w:ascii="Times New Roman" w:eastAsia="Times New Roman" w:hAnsi="Times New Roman" w:cs="Times New Roman"/>
                <w:sz w:val="24"/>
                <w:szCs w:val="24"/>
              </w:rPr>
              <w:t>;</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классификацию промышленных взрывчатых веществ, требования, предъявляемые к взрывчатым веществам для взрывания на поверхности;</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порядок допуска персонала, имеющего право руководства взрывными работами и производства взрывных работ;</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порядок охраны места взрыва;</w:t>
            </w:r>
            <w:r w:rsidRPr="00545415">
              <w:rPr>
                <w:rFonts w:ascii="Times New Roman" w:hAnsi="Times New Roman" w:cs="Times New Roman"/>
                <w:sz w:val="24"/>
                <w:szCs w:val="24"/>
              </w:rPr>
              <w:t xml:space="preserve"> </w:t>
            </w:r>
            <w:r w:rsidRPr="00545415">
              <w:rPr>
                <w:rFonts w:ascii="Times New Roman" w:eastAsia="Times New Roman" w:hAnsi="Times New Roman" w:cs="Times New Roman"/>
                <w:sz w:val="24"/>
                <w:szCs w:val="24"/>
              </w:rPr>
              <w:t>подачу сигналов при взрывных работах.</w:t>
            </w: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54541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290645" w:rsidRDefault="00545415" w:rsidP="00545415">
            <w:pPr>
              <w:tabs>
                <w:tab w:val="left" w:pos="567"/>
              </w:tabs>
              <w:spacing w:after="0" w:line="240" w:lineRule="auto"/>
              <w:ind w:left="567"/>
              <w:jc w:val="both"/>
              <w:rPr>
                <w:rFonts w:ascii="Calibri" w:eastAsia="Times New Roman" w:hAnsi="Calibri" w:cs="Times New Roman"/>
              </w:rPr>
            </w:pPr>
          </w:p>
          <w:p w:rsidR="00545415" w:rsidRPr="00545415" w:rsidRDefault="00545415" w:rsidP="00545415">
            <w:pPr>
              <w:pStyle w:val="a9"/>
              <w:rPr>
                <w:rFonts w:ascii="Times New Roman" w:eastAsia="Times New Roman" w:hAnsi="Times New Roman" w:cs="Times New Roman"/>
                <w:sz w:val="24"/>
                <w:szCs w:val="24"/>
              </w:rPr>
            </w:pPr>
          </w:p>
          <w:p w:rsidR="00545415" w:rsidRPr="00290645" w:rsidRDefault="00545415" w:rsidP="00545415">
            <w:pPr>
              <w:tabs>
                <w:tab w:val="left" w:pos="567"/>
              </w:tabs>
              <w:spacing w:after="0" w:line="240" w:lineRule="auto"/>
              <w:jc w:val="both"/>
              <w:rPr>
                <w:rFonts w:ascii="Calibri" w:eastAsia="Times New Roman" w:hAnsi="Calibri" w:cs="Times New Roman"/>
              </w:rPr>
            </w:pPr>
          </w:p>
          <w:p w:rsidR="0086692A" w:rsidRPr="00CC3CD5" w:rsidRDefault="0086692A" w:rsidP="00545415">
            <w:pPr>
              <w:suppressAutoHyphens/>
              <w:spacing w:after="0" w:line="240" w:lineRule="auto"/>
              <w:ind w:firstLine="318"/>
              <w:jc w:val="both"/>
              <w:rPr>
                <w:rFonts w:ascii="Times New Roman" w:hAnsi="Times New Roman"/>
                <w:iCs/>
                <w:sz w:val="24"/>
                <w:szCs w:val="24"/>
              </w:rPr>
            </w:pPr>
          </w:p>
        </w:tc>
      </w:tr>
    </w:tbl>
    <w:p w:rsidR="00232CD2" w:rsidRPr="00CC3CD5" w:rsidRDefault="00232CD2" w:rsidP="00232CD2">
      <w:pPr>
        <w:suppressAutoHyphens/>
        <w:spacing w:after="0" w:line="240" w:lineRule="auto"/>
        <w:rPr>
          <w:rFonts w:ascii="Times New Roman" w:hAnsi="Times New Roman"/>
          <w:b/>
          <w:sz w:val="24"/>
          <w:szCs w:val="24"/>
        </w:rPr>
      </w:pPr>
    </w:p>
    <w:p w:rsidR="00232CD2" w:rsidRDefault="00232CD2" w:rsidP="00232CD2">
      <w:pPr>
        <w:pStyle w:val="a6"/>
        <w:suppressAutoHyphens/>
        <w:spacing w:before="0" w:after="0"/>
        <w:ind w:left="720"/>
        <w:contextualSpacing/>
        <w:jc w:val="center"/>
        <w:rPr>
          <w:b/>
        </w:rPr>
      </w:pPr>
    </w:p>
    <w:p w:rsidR="002562B6" w:rsidRDefault="002562B6" w:rsidP="00232CD2">
      <w:pPr>
        <w:pStyle w:val="a6"/>
        <w:suppressAutoHyphens/>
        <w:spacing w:before="0" w:after="0"/>
        <w:ind w:left="720"/>
        <w:contextualSpacing/>
        <w:jc w:val="center"/>
        <w:rPr>
          <w:b/>
        </w:rPr>
      </w:pPr>
    </w:p>
    <w:p w:rsidR="00232CD2" w:rsidRPr="00CC3CD5" w:rsidRDefault="00232CD2" w:rsidP="00232CD2">
      <w:pPr>
        <w:pStyle w:val="a6"/>
        <w:suppressAutoHyphens/>
        <w:spacing w:before="0" w:after="0"/>
        <w:ind w:left="720"/>
        <w:contextualSpacing/>
        <w:jc w:val="center"/>
        <w:rPr>
          <w:b/>
        </w:rPr>
      </w:pPr>
      <w:r>
        <w:rPr>
          <w:b/>
        </w:rPr>
        <w:t xml:space="preserve">2. </w:t>
      </w:r>
      <w:r w:rsidRPr="00CC3CD5">
        <w:rPr>
          <w:b/>
        </w:rPr>
        <w:t>СТРУКТУРА И СОДЕРЖАНИЕ УЧЕБНОЙ ДИСЦИПЛИНЫ</w:t>
      </w:r>
    </w:p>
    <w:p w:rsidR="00232CD2" w:rsidRPr="00CC3CD5" w:rsidRDefault="00232CD2" w:rsidP="00232CD2">
      <w:pPr>
        <w:pStyle w:val="a6"/>
        <w:suppressAutoHyphens/>
        <w:spacing w:after="0"/>
        <w:rPr>
          <w:b/>
        </w:rPr>
      </w:pPr>
    </w:p>
    <w:p w:rsidR="00232CD2" w:rsidRDefault="00232CD2" w:rsidP="00232CD2">
      <w:pPr>
        <w:suppressAutoHyphens/>
        <w:spacing w:after="0" w:line="240" w:lineRule="auto"/>
        <w:ind w:firstLine="709"/>
        <w:rPr>
          <w:rFonts w:ascii="Times New Roman" w:hAnsi="Times New Roman"/>
          <w:b/>
          <w:sz w:val="24"/>
          <w:szCs w:val="24"/>
        </w:rPr>
      </w:pPr>
      <w:r w:rsidRPr="00CC3CD5">
        <w:rPr>
          <w:rFonts w:ascii="Times New Roman" w:hAnsi="Times New Roman"/>
          <w:b/>
          <w:sz w:val="24"/>
          <w:szCs w:val="24"/>
        </w:rPr>
        <w:t>2.1. Объем учебной дисциплины и виды учебной работы</w:t>
      </w:r>
    </w:p>
    <w:p w:rsidR="00232CD2" w:rsidRPr="00CC3CD5" w:rsidRDefault="00232CD2" w:rsidP="00232CD2">
      <w:pPr>
        <w:suppressAutoHyphens/>
        <w:spacing w:after="0" w:line="240" w:lineRule="auto"/>
        <w:ind w:firstLine="709"/>
        <w:rPr>
          <w:rFonts w:ascii="Times New Roman" w:hAnsi="Times New Roman"/>
          <w:b/>
          <w:sz w:val="24"/>
          <w:szCs w:val="24"/>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842"/>
      </w:tblGrid>
      <w:tr w:rsidR="00232CD2" w:rsidRPr="00CC3CD5" w:rsidTr="009144E2">
        <w:trPr>
          <w:trHeight w:val="490"/>
        </w:trPr>
        <w:tc>
          <w:tcPr>
            <w:tcW w:w="3622" w:type="pct"/>
            <w:vAlign w:val="center"/>
          </w:tcPr>
          <w:p w:rsidR="00232CD2" w:rsidRPr="00CC3CD5" w:rsidRDefault="00232CD2" w:rsidP="009144E2">
            <w:pPr>
              <w:suppressAutoHyphens/>
              <w:spacing w:after="0"/>
              <w:rPr>
                <w:rFonts w:ascii="Times New Roman" w:hAnsi="Times New Roman"/>
                <w:b/>
                <w:sz w:val="24"/>
                <w:szCs w:val="24"/>
              </w:rPr>
            </w:pPr>
            <w:r w:rsidRPr="00CC3CD5">
              <w:rPr>
                <w:rFonts w:ascii="Times New Roman" w:hAnsi="Times New Roman"/>
                <w:b/>
                <w:sz w:val="24"/>
                <w:szCs w:val="24"/>
              </w:rPr>
              <w:t>Вид учебной работы</w:t>
            </w:r>
          </w:p>
        </w:tc>
        <w:tc>
          <w:tcPr>
            <w:tcW w:w="1378" w:type="pct"/>
            <w:vAlign w:val="center"/>
          </w:tcPr>
          <w:p w:rsidR="00232CD2" w:rsidRPr="00CC3CD5" w:rsidRDefault="00232CD2" w:rsidP="009144E2">
            <w:pPr>
              <w:suppressAutoHyphens/>
              <w:spacing w:after="0"/>
              <w:rPr>
                <w:rFonts w:ascii="Times New Roman" w:hAnsi="Times New Roman"/>
                <w:b/>
                <w:iCs/>
                <w:sz w:val="24"/>
                <w:szCs w:val="24"/>
              </w:rPr>
            </w:pPr>
            <w:r w:rsidRPr="00CC3CD5">
              <w:rPr>
                <w:rFonts w:ascii="Times New Roman" w:hAnsi="Times New Roman"/>
                <w:b/>
                <w:iCs/>
                <w:sz w:val="24"/>
                <w:szCs w:val="24"/>
              </w:rPr>
              <w:t>Объем в часах</w:t>
            </w:r>
          </w:p>
        </w:tc>
      </w:tr>
      <w:tr w:rsidR="00232CD2" w:rsidRPr="00CC3CD5" w:rsidTr="009144E2">
        <w:trPr>
          <w:trHeight w:val="490"/>
        </w:trPr>
        <w:tc>
          <w:tcPr>
            <w:tcW w:w="3622" w:type="pct"/>
            <w:vAlign w:val="center"/>
          </w:tcPr>
          <w:p w:rsidR="00232CD2" w:rsidRPr="00CC3CD5" w:rsidRDefault="00232CD2" w:rsidP="009144E2">
            <w:pPr>
              <w:suppressAutoHyphens/>
              <w:spacing w:after="0"/>
              <w:rPr>
                <w:rFonts w:ascii="Times New Roman" w:hAnsi="Times New Roman"/>
                <w:b/>
                <w:sz w:val="24"/>
                <w:szCs w:val="24"/>
              </w:rPr>
            </w:pPr>
            <w:r w:rsidRPr="00CC3CD5">
              <w:rPr>
                <w:rFonts w:ascii="Times New Roman" w:hAnsi="Times New Roman"/>
                <w:b/>
                <w:sz w:val="24"/>
                <w:szCs w:val="24"/>
              </w:rPr>
              <w:t>Объем образовательной программы учебной дисциплины</w:t>
            </w:r>
          </w:p>
        </w:tc>
        <w:tc>
          <w:tcPr>
            <w:tcW w:w="1378" w:type="pct"/>
            <w:vAlign w:val="center"/>
          </w:tcPr>
          <w:p w:rsidR="00232CD2" w:rsidRPr="00233290" w:rsidRDefault="008432E8" w:rsidP="009144E2">
            <w:pPr>
              <w:suppressAutoHyphens/>
              <w:spacing w:after="0"/>
              <w:jc w:val="center"/>
              <w:rPr>
                <w:rFonts w:ascii="Times New Roman" w:hAnsi="Times New Roman"/>
                <w:b/>
                <w:bCs/>
                <w:iCs/>
                <w:sz w:val="24"/>
                <w:szCs w:val="24"/>
              </w:rPr>
            </w:pPr>
            <w:r w:rsidRPr="00233290">
              <w:rPr>
                <w:rFonts w:ascii="Times New Roman" w:hAnsi="Times New Roman"/>
                <w:b/>
                <w:bCs/>
                <w:iCs/>
                <w:sz w:val="24"/>
                <w:szCs w:val="24"/>
              </w:rPr>
              <w:t>54</w:t>
            </w:r>
          </w:p>
        </w:tc>
      </w:tr>
      <w:tr w:rsidR="00232CD2" w:rsidRPr="00CC3CD5" w:rsidTr="009144E2">
        <w:trPr>
          <w:trHeight w:val="490"/>
        </w:trPr>
        <w:tc>
          <w:tcPr>
            <w:tcW w:w="3622" w:type="pct"/>
            <w:shd w:val="clear" w:color="auto" w:fill="auto"/>
            <w:vAlign w:val="center"/>
          </w:tcPr>
          <w:p w:rsidR="00232CD2" w:rsidRPr="00CC3CD5" w:rsidRDefault="00232CD2" w:rsidP="009144E2">
            <w:pPr>
              <w:suppressAutoHyphens/>
              <w:spacing w:after="0"/>
              <w:rPr>
                <w:rFonts w:ascii="Times New Roman" w:hAnsi="Times New Roman"/>
                <w:b/>
                <w:sz w:val="24"/>
                <w:szCs w:val="24"/>
              </w:rPr>
            </w:pPr>
            <w:r w:rsidRPr="00CC3CD5">
              <w:rPr>
                <w:rFonts w:ascii="Times New Roman" w:hAnsi="Times New Roman"/>
                <w:b/>
                <w:sz w:val="24"/>
                <w:szCs w:val="24"/>
              </w:rPr>
              <w:t>в т.ч. в форме практической подготовки</w:t>
            </w:r>
          </w:p>
        </w:tc>
        <w:tc>
          <w:tcPr>
            <w:tcW w:w="1378" w:type="pct"/>
            <w:shd w:val="clear" w:color="auto" w:fill="auto"/>
            <w:vAlign w:val="center"/>
          </w:tcPr>
          <w:p w:rsidR="00232CD2" w:rsidRPr="008D0CED" w:rsidRDefault="008432E8" w:rsidP="008D0CED">
            <w:pPr>
              <w:suppressAutoHyphens/>
              <w:spacing w:after="0"/>
              <w:jc w:val="center"/>
              <w:rPr>
                <w:rFonts w:ascii="Times New Roman" w:hAnsi="Times New Roman"/>
                <w:b/>
                <w:bCs/>
                <w:iCs/>
                <w:sz w:val="24"/>
                <w:szCs w:val="24"/>
                <w:lang w:val="en-US"/>
              </w:rPr>
            </w:pPr>
            <w:r>
              <w:rPr>
                <w:rFonts w:ascii="Times New Roman" w:hAnsi="Times New Roman"/>
                <w:b/>
                <w:bCs/>
                <w:iCs/>
                <w:sz w:val="24"/>
                <w:szCs w:val="24"/>
              </w:rPr>
              <w:t>14</w:t>
            </w:r>
          </w:p>
        </w:tc>
      </w:tr>
      <w:tr w:rsidR="00232CD2" w:rsidRPr="00CC3CD5" w:rsidTr="009144E2">
        <w:trPr>
          <w:trHeight w:val="336"/>
        </w:trPr>
        <w:tc>
          <w:tcPr>
            <w:tcW w:w="5000" w:type="pct"/>
            <w:gridSpan w:val="2"/>
            <w:vAlign w:val="center"/>
          </w:tcPr>
          <w:p w:rsidR="00232CD2" w:rsidRPr="00CC3CD5" w:rsidRDefault="00232CD2" w:rsidP="009144E2">
            <w:pPr>
              <w:suppressAutoHyphens/>
              <w:spacing w:after="0"/>
              <w:rPr>
                <w:rFonts w:ascii="Times New Roman" w:hAnsi="Times New Roman"/>
                <w:iCs/>
                <w:sz w:val="24"/>
                <w:szCs w:val="24"/>
              </w:rPr>
            </w:pPr>
            <w:r w:rsidRPr="00CC3CD5">
              <w:rPr>
                <w:rFonts w:ascii="Times New Roman" w:hAnsi="Times New Roman"/>
                <w:sz w:val="24"/>
                <w:szCs w:val="24"/>
              </w:rPr>
              <w:t>в т. ч.:</w:t>
            </w:r>
          </w:p>
        </w:tc>
      </w:tr>
      <w:tr w:rsidR="00232CD2" w:rsidRPr="00CC3CD5" w:rsidTr="009144E2">
        <w:trPr>
          <w:trHeight w:val="490"/>
        </w:trPr>
        <w:tc>
          <w:tcPr>
            <w:tcW w:w="3622" w:type="pct"/>
            <w:vAlign w:val="center"/>
          </w:tcPr>
          <w:p w:rsidR="00232CD2" w:rsidRPr="00CC3CD5" w:rsidRDefault="00232CD2" w:rsidP="009144E2">
            <w:pPr>
              <w:suppressAutoHyphens/>
              <w:spacing w:after="0"/>
              <w:rPr>
                <w:rFonts w:ascii="Times New Roman" w:hAnsi="Times New Roman"/>
                <w:sz w:val="24"/>
                <w:szCs w:val="24"/>
              </w:rPr>
            </w:pPr>
            <w:r w:rsidRPr="00CC3CD5">
              <w:rPr>
                <w:rFonts w:ascii="Times New Roman" w:hAnsi="Times New Roman"/>
                <w:sz w:val="24"/>
                <w:szCs w:val="24"/>
              </w:rPr>
              <w:t>теоретическое обучение</w:t>
            </w:r>
          </w:p>
        </w:tc>
        <w:tc>
          <w:tcPr>
            <w:tcW w:w="1378" w:type="pct"/>
            <w:vAlign w:val="center"/>
          </w:tcPr>
          <w:p w:rsidR="00232CD2" w:rsidRPr="00233290" w:rsidRDefault="008432E8" w:rsidP="009144E2">
            <w:pPr>
              <w:suppressAutoHyphens/>
              <w:spacing w:after="0"/>
              <w:jc w:val="center"/>
              <w:rPr>
                <w:rFonts w:ascii="Times New Roman" w:hAnsi="Times New Roman"/>
                <w:iCs/>
                <w:sz w:val="24"/>
                <w:szCs w:val="24"/>
              </w:rPr>
            </w:pPr>
            <w:r w:rsidRPr="00233290">
              <w:rPr>
                <w:rFonts w:ascii="Times New Roman" w:hAnsi="Times New Roman"/>
                <w:iCs/>
                <w:sz w:val="24"/>
                <w:szCs w:val="24"/>
              </w:rPr>
              <w:t>40</w:t>
            </w:r>
          </w:p>
        </w:tc>
      </w:tr>
      <w:tr w:rsidR="00232CD2" w:rsidRPr="00CC3CD5" w:rsidTr="009144E2">
        <w:trPr>
          <w:trHeight w:val="490"/>
        </w:trPr>
        <w:tc>
          <w:tcPr>
            <w:tcW w:w="3622" w:type="pct"/>
            <w:vAlign w:val="center"/>
          </w:tcPr>
          <w:p w:rsidR="00232CD2" w:rsidRPr="00CC3CD5" w:rsidRDefault="00232CD2" w:rsidP="009144E2">
            <w:pPr>
              <w:suppressAutoHyphens/>
              <w:spacing w:after="0" w:line="240" w:lineRule="auto"/>
              <w:rPr>
                <w:rFonts w:ascii="Times New Roman" w:hAnsi="Times New Roman"/>
                <w:sz w:val="24"/>
                <w:szCs w:val="24"/>
              </w:rPr>
            </w:pPr>
            <w:r w:rsidRPr="00CC3CD5">
              <w:rPr>
                <w:rFonts w:ascii="Times New Roman" w:hAnsi="Times New Roman"/>
                <w:sz w:val="24"/>
                <w:szCs w:val="24"/>
              </w:rPr>
              <w:t>практические занятия</w:t>
            </w:r>
          </w:p>
        </w:tc>
        <w:tc>
          <w:tcPr>
            <w:tcW w:w="1378" w:type="pct"/>
            <w:vAlign w:val="center"/>
          </w:tcPr>
          <w:p w:rsidR="00232CD2" w:rsidRPr="008D0CED" w:rsidRDefault="008432E8" w:rsidP="008D0CED">
            <w:pPr>
              <w:suppressAutoHyphens/>
              <w:spacing w:after="0"/>
              <w:jc w:val="center"/>
              <w:rPr>
                <w:rFonts w:ascii="Times New Roman" w:hAnsi="Times New Roman"/>
                <w:iCs/>
                <w:sz w:val="24"/>
                <w:szCs w:val="24"/>
                <w:lang w:val="en-US"/>
              </w:rPr>
            </w:pPr>
            <w:r>
              <w:rPr>
                <w:rFonts w:ascii="Times New Roman" w:hAnsi="Times New Roman"/>
                <w:iCs/>
                <w:sz w:val="24"/>
                <w:szCs w:val="24"/>
              </w:rPr>
              <w:t>14</w:t>
            </w:r>
          </w:p>
        </w:tc>
      </w:tr>
      <w:tr w:rsidR="00232CD2" w:rsidRPr="00CC3CD5" w:rsidTr="009144E2">
        <w:trPr>
          <w:trHeight w:val="267"/>
        </w:trPr>
        <w:tc>
          <w:tcPr>
            <w:tcW w:w="3622" w:type="pct"/>
            <w:vAlign w:val="center"/>
          </w:tcPr>
          <w:p w:rsidR="00232CD2" w:rsidRPr="00562E7D" w:rsidRDefault="00232CD2" w:rsidP="009144E2">
            <w:pPr>
              <w:suppressAutoHyphens/>
              <w:spacing w:after="0" w:line="240" w:lineRule="auto"/>
              <w:rPr>
                <w:rFonts w:ascii="Times New Roman" w:hAnsi="Times New Roman"/>
                <w:iCs/>
                <w:sz w:val="24"/>
                <w:szCs w:val="24"/>
              </w:rPr>
            </w:pPr>
            <w:r w:rsidRPr="00562E7D">
              <w:rPr>
                <w:rFonts w:ascii="Times New Roman" w:hAnsi="Times New Roman"/>
                <w:iCs/>
                <w:sz w:val="24"/>
                <w:szCs w:val="24"/>
              </w:rPr>
              <w:t>Самостоятельная работа</w:t>
            </w:r>
            <w:r w:rsidRPr="00562E7D">
              <w:rPr>
                <w:rFonts w:ascii="Times New Roman" w:hAnsi="Times New Roman"/>
                <w:b/>
                <w:i/>
                <w:vertAlign w:val="superscript"/>
              </w:rPr>
              <w:t xml:space="preserve"> </w:t>
            </w:r>
            <w:r w:rsidRPr="00562E7D">
              <w:rPr>
                <w:rFonts w:ascii="Times New Roman" w:hAnsi="Times New Roman"/>
                <w:b/>
                <w:i/>
                <w:iCs/>
                <w:sz w:val="24"/>
                <w:szCs w:val="24"/>
                <w:vertAlign w:val="superscript"/>
              </w:rPr>
              <w:footnoteReference w:id="1"/>
            </w:r>
            <w:r w:rsidRPr="00562E7D">
              <w:rPr>
                <w:rFonts w:ascii="Times New Roman" w:hAnsi="Times New Roman"/>
                <w:iCs/>
                <w:sz w:val="24"/>
                <w:szCs w:val="24"/>
              </w:rPr>
              <w:t xml:space="preserve"> </w:t>
            </w:r>
          </w:p>
        </w:tc>
        <w:tc>
          <w:tcPr>
            <w:tcW w:w="1378" w:type="pct"/>
            <w:vAlign w:val="center"/>
          </w:tcPr>
          <w:p w:rsidR="00232CD2" w:rsidRPr="008432E8" w:rsidRDefault="00232CD2" w:rsidP="009144E2">
            <w:pPr>
              <w:suppressAutoHyphens/>
              <w:spacing w:after="0"/>
              <w:jc w:val="center"/>
              <w:rPr>
                <w:rFonts w:ascii="Times New Roman" w:hAnsi="Times New Roman"/>
                <w:iCs/>
                <w:sz w:val="24"/>
                <w:szCs w:val="24"/>
              </w:rPr>
            </w:pPr>
          </w:p>
        </w:tc>
      </w:tr>
      <w:tr w:rsidR="00232CD2" w:rsidRPr="00CC3CD5" w:rsidTr="009144E2">
        <w:trPr>
          <w:trHeight w:val="331"/>
        </w:trPr>
        <w:tc>
          <w:tcPr>
            <w:tcW w:w="3622" w:type="pct"/>
            <w:vAlign w:val="center"/>
          </w:tcPr>
          <w:p w:rsidR="00232CD2" w:rsidRPr="008D0CED" w:rsidRDefault="00232CD2" w:rsidP="001674D7">
            <w:pPr>
              <w:suppressAutoHyphens/>
              <w:spacing w:after="0"/>
              <w:rPr>
                <w:rFonts w:ascii="Times New Roman" w:hAnsi="Times New Roman"/>
                <w:i/>
                <w:sz w:val="24"/>
                <w:szCs w:val="24"/>
              </w:rPr>
            </w:pPr>
            <w:r w:rsidRPr="00CC3CD5">
              <w:rPr>
                <w:rFonts w:ascii="Times New Roman" w:hAnsi="Times New Roman"/>
                <w:b/>
                <w:iCs/>
                <w:sz w:val="24"/>
                <w:szCs w:val="24"/>
              </w:rPr>
              <w:t>Промежуточная аттестация</w:t>
            </w:r>
            <w:r w:rsidR="00523DFD">
              <w:rPr>
                <w:rFonts w:ascii="Times New Roman" w:hAnsi="Times New Roman"/>
                <w:b/>
                <w:iCs/>
                <w:sz w:val="24"/>
                <w:szCs w:val="24"/>
              </w:rPr>
              <w:t xml:space="preserve">: </w:t>
            </w:r>
            <w:r w:rsidR="008432E8">
              <w:rPr>
                <w:rFonts w:ascii="Times New Roman" w:hAnsi="Times New Roman"/>
                <w:b/>
                <w:iCs/>
                <w:sz w:val="24"/>
                <w:szCs w:val="24"/>
              </w:rPr>
              <w:t>дифференцированн</w:t>
            </w:r>
            <w:r w:rsidR="001674D7">
              <w:rPr>
                <w:rFonts w:ascii="Times New Roman" w:hAnsi="Times New Roman"/>
                <w:b/>
                <w:iCs/>
                <w:sz w:val="24"/>
                <w:szCs w:val="24"/>
              </w:rPr>
              <w:t>ый</w:t>
            </w:r>
            <w:r w:rsidR="008432E8">
              <w:rPr>
                <w:rFonts w:ascii="Times New Roman" w:hAnsi="Times New Roman"/>
                <w:b/>
                <w:iCs/>
                <w:sz w:val="24"/>
                <w:szCs w:val="24"/>
              </w:rPr>
              <w:t xml:space="preserve"> зачет</w:t>
            </w:r>
          </w:p>
        </w:tc>
        <w:tc>
          <w:tcPr>
            <w:tcW w:w="1378" w:type="pct"/>
            <w:vAlign w:val="center"/>
          </w:tcPr>
          <w:p w:rsidR="00232CD2" w:rsidRPr="008622C7" w:rsidRDefault="00232CD2" w:rsidP="009144E2">
            <w:pPr>
              <w:suppressAutoHyphens/>
              <w:spacing w:after="0"/>
              <w:jc w:val="center"/>
              <w:rPr>
                <w:rFonts w:ascii="Times New Roman" w:hAnsi="Times New Roman"/>
                <w:b/>
                <w:iCs/>
                <w:color w:val="FF0000"/>
                <w:sz w:val="24"/>
                <w:szCs w:val="24"/>
              </w:rPr>
            </w:pPr>
          </w:p>
        </w:tc>
      </w:tr>
    </w:tbl>
    <w:p w:rsidR="00232CD2" w:rsidRPr="00CC3CD5" w:rsidRDefault="00232CD2" w:rsidP="00232CD2">
      <w:pPr>
        <w:rPr>
          <w:rFonts w:ascii="Times New Roman" w:hAnsi="Times New Roman"/>
          <w:b/>
          <w:i/>
          <w:sz w:val="24"/>
          <w:szCs w:val="24"/>
        </w:rPr>
        <w:sectPr w:rsidR="00232CD2" w:rsidRPr="00CC3CD5" w:rsidSect="009144E2">
          <w:pgSz w:w="11906" w:h="16838"/>
          <w:pgMar w:top="1134" w:right="851" w:bottom="1134" w:left="1134" w:header="709" w:footer="158" w:gutter="0"/>
          <w:cols w:space="720"/>
          <w:docGrid w:linePitch="299"/>
        </w:sectPr>
      </w:pPr>
    </w:p>
    <w:p w:rsidR="00232CD2" w:rsidRPr="00CC3CD5" w:rsidRDefault="00232CD2" w:rsidP="00232CD2">
      <w:pPr>
        <w:ind w:firstLine="709"/>
        <w:rPr>
          <w:rFonts w:ascii="Times New Roman" w:hAnsi="Times New Roman"/>
          <w:b/>
          <w:bCs/>
          <w:sz w:val="24"/>
          <w:szCs w:val="24"/>
        </w:rPr>
      </w:pPr>
      <w:r w:rsidRPr="00CC3CD5">
        <w:rPr>
          <w:rFonts w:ascii="Times New Roman" w:hAnsi="Times New Roman"/>
          <w:b/>
          <w:sz w:val="24"/>
          <w:szCs w:val="24"/>
        </w:rPr>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21"/>
        <w:gridCol w:w="8940"/>
        <w:gridCol w:w="1974"/>
        <w:gridCol w:w="2136"/>
      </w:tblGrid>
      <w:tr w:rsidR="00232CD2" w:rsidRPr="00CC3CD5" w:rsidTr="009144E2">
        <w:trPr>
          <w:trHeight w:val="21"/>
        </w:trPr>
        <w:tc>
          <w:tcPr>
            <w:tcW w:w="729" w:type="pct"/>
            <w:gridSpan w:val="2"/>
            <w:vAlign w:val="center"/>
          </w:tcPr>
          <w:p w:rsidR="00232CD2" w:rsidRPr="00F02F31" w:rsidRDefault="00232CD2" w:rsidP="009144E2">
            <w:pPr>
              <w:suppressAutoHyphens/>
              <w:spacing w:after="0"/>
              <w:jc w:val="center"/>
              <w:rPr>
                <w:rFonts w:ascii="Times New Roman" w:hAnsi="Times New Roman"/>
                <w:b/>
                <w:bCs/>
                <w:sz w:val="24"/>
                <w:szCs w:val="24"/>
              </w:rPr>
            </w:pPr>
            <w:r w:rsidRPr="00F02F31">
              <w:rPr>
                <w:rFonts w:ascii="Times New Roman" w:hAnsi="Times New Roman"/>
                <w:b/>
                <w:bCs/>
                <w:sz w:val="24"/>
                <w:szCs w:val="24"/>
              </w:rPr>
              <w:t>Наименование разделов и тем</w:t>
            </w:r>
          </w:p>
        </w:tc>
        <w:tc>
          <w:tcPr>
            <w:tcW w:w="2926" w:type="pct"/>
            <w:vAlign w:val="center"/>
          </w:tcPr>
          <w:p w:rsidR="00232CD2" w:rsidRPr="00F02F31" w:rsidRDefault="00232CD2" w:rsidP="009144E2">
            <w:pPr>
              <w:suppressAutoHyphens/>
              <w:spacing w:after="0"/>
              <w:jc w:val="center"/>
              <w:rPr>
                <w:rFonts w:ascii="Times New Roman" w:hAnsi="Times New Roman"/>
                <w:b/>
                <w:bCs/>
                <w:sz w:val="24"/>
                <w:szCs w:val="24"/>
              </w:rPr>
            </w:pPr>
            <w:r w:rsidRPr="00F02F31">
              <w:rPr>
                <w:rFonts w:ascii="Times New Roman" w:hAnsi="Times New Roman"/>
                <w:b/>
                <w:bCs/>
                <w:sz w:val="24"/>
                <w:szCs w:val="24"/>
              </w:rPr>
              <w:t>Содержание учебного материала и формы организации деятельности обучающихся</w:t>
            </w:r>
          </w:p>
        </w:tc>
        <w:tc>
          <w:tcPr>
            <w:tcW w:w="646" w:type="pct"/>
            <w:vAlign w:val="center"/>
          </w:tcPr>
          <w:p w:rsidR="00232CD2" w:rsidRPr="00F02F31" w:rsidRDefault="00232CD2" w:rsidP="009144E2">
            <w:pPr>
              <w:suppressAutoHyphens/>
              <w:spacing w:after="0" w:line="240" w:lineRule="auto"/>
              <w:jc w:val="center"/>
              <w:rPr>
                <w:rFonts w:ascii="Times New Roman" w:hAnsi="Times New Roman"/>
                <w:b/>
                <w:bCs/>
                <w:sz w:val="24"/>
                <w:szCs w:val="24"/>
              </w:rPr>
            </w:pPr>
            <w:r w:rsidRPr="00F02F31">
              <w:rPr>
                <w:rFonts w:ascii="Times New Roman" w:hAnsi="Times New Roman"/>
                <w:b/>
                <w:bCs/>
                <w:sz w:val="24"/>
                <w:szCs w:val="24"/>
              </w:rPr>
              <w:t>Объем, акад. ч / в том числе в форме практической подготовки, акад.ч.</w:t>
            </w:r>
          </w:p>
        </w:tc>
        <w:tc>
          <w:tcPr>
            <w:tcW w:w="699" w:type="pct"/>
            <w:vAlign w:val="center"/>
          </w:tcPr>
          <w:p w:rsidR="00232CD2" w:rsidRPr="00F02F31" w:rsidRDefault="00232CD2" w:rsidP="009144E2">
            <w:pPr>
              <w:suppressAutoHyphens/>
              <w:spacing w:after="0"/>
              <w:jc w:val="center"/>
              <w:rPr>
                <w:rFonts w:ascii="Times New Roman" w:hAnsi="Times New Roman"/>
                <w:b/>
                <w:bCs/>
                <w:sz w:val="24"/>
                <w:szCs w:val="24"/>
              </w:rPr>
            </w:pPr>
            <w:r w:rsidRPr="00F02F31">
              <w:rPr>
                <w:rFonts w:ascii="Times New Roman" w:hAnsi="Times New Roman"/>
                <w:b/>
                <w:bCs/>
                <w:sz w:val="24"/>
                <w:szCs w:val="24"/>
              </w:rPr>
              <w:t>Коды компетенций и личностных результатов</w:t>
            </w:r>
            <w:r w:rsidRPr="00F02F31">
              <w:rPr>
                <w:rFonts w:ascii="Times New Roman" w:hAnsi="Times New Roman"/>
                <w:b/>
                <w:bCs/>
                <w:sz w:val="24"/>
                <w:szCs w:val="24"/>
                <w:vertAlign w:val="superscript"/>
              </w:rPr>
              <w:footnoteReference w:id="2"/>
            </w:r>
            <w:r w:rsidRPr="00F02F31">
              <w:rPr>
                <w:rFonts w:ascii="Times New Roman" w:hAnsi="Times New Roman"/>
                <w:b/>
                <w:bCs/>
                <w:sz w:val="24"/>
                <w:szCs w:val="24"/>
              </w:rPr>
              <w:t xml:space="preserve">, формированию которых способствует элемент программы </w:t>
            </w:r>
          </w:p>
        </w:tc>
      </w:tr>
      <w:tr w:rsidR="00232CD2" w:rsidRPr="00CC3CD5" w:rsidTr="009144E2">
        <w:trPr>
          <w:trHeight w:val="389"/>
        </w:trPr>
        <w:tc>
          <w:tcPr>
            <w:tcW w:w="729" w:type="pct"/>
            <w:gridSpan w:val="2"/>
          </w:tcPr>
          <w:p w:rsidR="00232CD2" w:rsidRPr="00820E4F" w:rsidRDefault="00232CD2" w:rsidP="009144E2">
            <w:pPr>
              <w:spacing w:after="0" w:line="240" w:lineRule="auto"/>
              <w:jc w:val="center"/>
              <w:rPr>
                <w:rFonts w:ascii="Times New Roman" w:hAnsi="Times New Roman"/>
                <w:b/>
                <w:bCs/>
                <w:sz w:val="24"/>
                <w:szCs w:val="24"/>
              </w:rPr>
            </w:pPr>
            <w:r w:rsidRPr="00820E4F">
              <w:rPr>
                <w:rFonts w:ascii="Times New Roman" w:hAnsi="Times New Roman"/>
                <w:b/>
                <w:bCs/>
                <w:sz w:val="24"/>
                <w:szCs w:val="24"/>
              </w:rPr>
              <w:t>1</w:t>
            </w:r>
          </w:p>
        </w:tc>
        <w:tc>
          <w:tcPr>
            <w:tcW w:w="2926" w:type="pct"/>
          </w:tcPr>
          <w:p w:rsidR="00232CD2" w:rsidRPr="00820E4F" w:rsidRDefault="00232CD2" w:rsidP="009144E2">
            <w:pPr>
              <w:spacing w:after="0" w:line="240" w:lineRule="auto"/>
              <w:jc w:val="center"/>
              <w:rPr>
                <w:rFonts w:ascii="Times New Roman" w:hAnsi="Times New Roman"/>
                <w:b/>
                <w:bCs/>
                <w:sz w:val="24"/>
                <w:szCs w:val="24"/>
              </w:rPr>
            </w:pPr>
            <w:r w:rsidRPr="00820E4F">
              <w:rPr>
                <w:rFonts w:ascii="Times New Roman" w:hAnsi="Times New Roman"/>
                <w:b/>
                <w:bCs/>
                <w:sz w:val="24"/>
                <w:szCs w:val="24"/>
              </w:rPr>
              <w:t>2</w:t>
            </w:r>
          </w:p>
        </w:tc>
        <w:tc>
          <w:tcPr>
            <w:tcW w:w="646" w:type="pct"/>
          </w:tcPr>
          <w:p w:rsidR="00232CD2" w:rsidRPr="00820E4F" w:rsidRDefault="00232CD2" w:rsidP="009144E2">
            <w:pPr>
              <w:spacing w:after="0" w:line="240" w:lineRule="auto"/>
              <w:jc w:val="center"/>
              <w:rPr>
                <w:rFonts w:ascii="Times New Roman" w:hAnsi="Times New Roman"/>
                <w:b/>
                <w:bCs/>
                <w:sz w:val="24"/>
                <w:szCs w:val="24"/>
              </w:rPr>
            </w:pPr>
            <w:r w:rsidRPr="00820E4F">
              <w:rPr>
                <w:rFonts w:ascii="Times New Roman" w:hAnsi="Times New Roman"/>
                <w:b/>
                <w:bCs/>
                <w:sz w:val="24"/>
                <w:szCs w:val="24"/>
              </w:rPr>
              <w:t>3</w:t>
            </w:r>
          </w:p>
        </w:tc>
        <w:tc>
          <w:tcPr>
            <w:tcW w:w="699" w:type="pct"/>
          </w:tcPr>
          <w:p w:rsidR="00232CD2" w:rsidRPr="00820E4F" w:rsidRDefault="00232CD2" w:rsidP="009144E2">
            <w:pPr>
              <w:spacing w:after="0" w:line="240" w:lineRule="auto"/>
              <w:jc w:val="center"/>
              <w:rPr>
                <w:rFonts w:ascii="Times New Roman" w:hAnsi="Times New Roman"/>
                <w:b/>
                <w:bCs/>
                <w:sz w:val="24"/>
                <w:szCs w:val="24"/>
              </w:rPr>
            </w:pPr>
            <w:r w:rsidRPr="00820E4F">
              <w:rPr>
                <w:rFonts w:ascii="Times New Roman" w:hAnsi="Times New Roman"/>
                <w:b/>
                <w:bCs/>
                <w:sz w:val="24"/>
                <w:szCs w:val="24"/>
              </w:rPr>
              <w:t>4</w:t>
            </w:r>
          </w:p>
        </w:tc>
      </w:tr>
      <w:tr w:rsidR="00232CD2" w:rsidRPr="00CC3CD5" w:rsidTr="004B1130">
        <w:trPr>
          <w:trHeight w:val="389"/>
        </w:trPr>
        <w:tc>
          <w:tcPr>
            <w:tcW w:w="3655" w:type="pct"/>
            <w:gridSpan w:val="3"/>
          </w:tcPr>
          <w:p w:rsidR="00232CD2" w:rsidRPr="00F02F31" w:rsidRDefault="00232CD2" w:rsidP="00DA2909">
            <w:pPr>
              <w:spacing w:after="0" w:line="240" w:lineRule="auto"/>
              <w:jc w:val="both"/>
              <w:rPr>
                <w:rFonts w:ascii="Times New Roman" w:hAnsi="Times New Roman"/>
                <w:b/>
                <w:bCs/>
                <w:sz w:val="24"/>
                <w:szCs w:val="24"/>
              </w:rPr>
            </w:pPr>
            <w:r w:rsidRPr="00F02F31">
              <w:rPr>
                <w:rFonts w:ascii="Times New Roman" w:hAnsi="Times New Roman"/>
                <w:b/>
                <w:bCs/>
                <w:sz w:val="24"/>
                <w:szCs w:val="24"/>
              </w:rPr>
              <w:t xml:space="preserve">Раздел 1. </w:t>
            </w:r>
            <w:r w:rsidR="00DA2909">
              <w:rPr>
                <w:rFonts w:ascii="Times New Roman" w:hAnsi="Times New Roman"/>
                <w:b/>
                <w:bCs/>
                <w:sz w:val="24"/>
                <w:szCs w:val="24"/>
              </w:rPr>
              <w:t>Основы открытой</w:t>
            </w:r>
            <w:r w:rsidR="008F1B6D">
              <w:rPr>
                <w:rFonts w:ascii="Times New Roman" w:hAnsi="Times New Roman"/>
                <w:b/>
                <w:bCs/>
                <w:sz w:val="24"/>
                <w:szCs w:val="24"/>
              </w:rPr>
              <w:t xml:space="preserve"> и подземной</w:t>
            </w:r>
            <w:r w:rsidR="00DA2909">
              <w:rPr>
                <w:rFonts w:ascii="Times New Roman" w:hAnsi="Times New Roman"/>
                <w:b/>
                <w:bCs/>
                <w:sz w:val="24"/>
                <w:szCs w:val="24"/>
              </w:rPr>
              <w:t xml:space="preserve"> разработки месторождений полезных ископаемых</w:t>
            </w:r>
          </w:p>
        </w:tc>
        <w:tc>
          <w:tcPr>
            <w:tcW w:w="646" w:type="pct"/>
          </w:tcPr>
          <w:p w:rsidR="00232CD2" w:rsidRPr="00F02F31" w:rsidRDefault="003E6AAF" w:rsidP="009144E2">
            <w:pPr>
              <w:spacing w:after="0" w:line="240" w:lineRule="auto"/>
              <w:jc w:val="center"/>
              <w:rPr>
                <w:rFonts w:ascii="Times New Roman" w:hAnsi="Times New Roman"/>
                <w:b/>
                <w:bCs/>
                <w:sz w:val="24"/>
                <w:szCs w:val="24"/>
              </w:rPr>
            </w:pPr>
            <w:r>
              <w:rPr>
                <w:rFonts w:ascii="Times New Roman" w:hAnsi="Times New Roman"/>
                <w:b/>
                <w:bCs/>
                <w:sz w:val="24"/>
                <w:szCs w:val="24"/>
              </w:rPr>
              <w:t>34</w:t>
            </w:r>
            <w:r w:rsidR="00304F14">
              <w:rPr>
                <w:rFonts w:ascii="Times New Roman" w:hAnsi="Times New Roman"/>
                <w:b/>
                <w:bCs/>
                <w:sz w:val="24"/>
                <w:szCs w:val="24"/>
              </w:rPr>
              <w:t>/</w:t>
            </w:r>
            <w:r>
              <w:rPr>
                <w:rFonts w:ascii="Times New Roman" w:hAnsi="Times New Roman"/>
                <w:b/>
                <w:bCs/>
                <w:sz w:val="24"/>
                <w:szCs w:val="24"/>
              </w:rPr>
              <w:t>14</w:t>
            </w:r>
          </w:p>
        </w:tc>
        <w:tc>
          <w:tcPr>
            <w:tcW w:w="699" w:type="pct"/>
          </w:tcPr>
          <w:p w:rsidR="00232CD2" w:rsidRPr="00F02F31" w:rsidRDefault="00232CD2" w:rsidP="009144E2">
            <w:pPr>
              <w:spacing w:after="0" w:line="240" w:lineRule="auto"/>
              <w:jc w:val="both"/>
              <w:rPr>
                <w:rFonts w:ascii="Times New Roman" w:hAnsi="Times New Roman"/>
                <w:b/>
                <w:bCs/>
                <w:i/>
                <w:iCs/>
                <w:sz w:val="24"/>
                <w:szCs w:val="24"/>
              </w:rPr>
            </w:pPr>
          </w:p>
        </w:tc>
      </w:tr>
      <w:tr w:rsidR="00232CD2" w:rsidRPr="00CC3CD5" w:rsidTr="009144E2">
        <w:trPr>
          <w:trHeight w:val="505"/>
        </w:trPr>
        <w:tc>
          <w:tcPr>
            <w:tcW w:w="729" w:type="pct"/>
            <w:gridSpan w:val="2"/>
            <w:vMerge w:val="restart"/>
          </w:tcPr>
          <w:p w:rsidR="00B13F16" w:rsidRPr="000C27FB" w:rsidRDefault="00B13F16" w:rsidP="00B13F16">
            <w:pPr>
              <w:jc w:val="center"/>
              <w:rPr>
                <w:rFonts w:ascii="Calibri" w:eastAsia="Times New Roman" w:hAnsi="Calibri" w:cs="Times New Roman"/>
                <w:bCs/>
                <w:iCs/>
              </w:rPr>
            </w:pPr>
            <w:r>
              <w:rPr>
                <w:rFonts w:ascii="Times New Roman" w:hAnsi="Times New Roman"/>
                <w:b/>
                <w:bCs/>
                <w:sz w:val="24"/>
                <w:szCs w:val="24"/>
              </w:rPr>
              <w:t>Тема 1.</w:t>
            </w:r>
            <w:r w:rsidR="00DA2909">
              <w:rPr>
                <w:rFonts w:ascii="Times New Roman" w:hAnsi="Times New Roman"/>
                <w:b/>
                <w:bCs/>
                <w:sz w:val="24"/>
                <w:szCs w:val="24"/>
              </w:rPr>
              <w:t>1</w:t>
            </w:r>
            <w:r>
              <w:rPr>
                <w:rFonts w:ascii="Times New Roman" w:hAnsi="Times New Roman"/>
                <w:b/>
                <w:bCs/>
                <w:sz w:val="24"/>
                <w:szCs w:val="24"/>
              </w:rPr>
              <w:t xml:space="preserve"> </w:t>
            </w:r>
            <w:r w:rsidRPr="00DA2909">
              <w:rPr>
                <w:rFonts w:ascii="Calibri" w:eastAsia="Times New Roman" w:hAnsi="Calibri" w:cs="Times New Roman"/>
                <w:bCs/>
                <w:iCs/>
              </w:rPr>
              <w:t>Основы горного дела</w:t>
            </w:r>
          </w:p>
          <w:p w:rsidR="00232CD2" w:rsidRPr="00F02F31" w:rsidRDefault="00232CD2" w:rsidP="009144E2">
            <w:pPr>
              <w:spacing w:after="0" w:line="240" w:lineRule="auto"/>
              <w:rPr>
                <w:rFonts w:ascii="Times New Roman" w:hAnsi="Times New Roman"/>
                <w:b/>
                <w:bCs/>
                <w:sz w:val="24"/>
                <w:szCs w:val="24"/>
              </w:rPr>
            </w:pPr>
          </w:p>
          <w:p w:rsidR="00232CD2" w:rsidRPr="00F02F31" w:rsidRDefault="00232CD2" w:rsidP="009144E2">
            <w:pPr>
              <w:spacing w:after="0" w:line="240" w:lineRule="auto"/>
              <w:jc w:val="both"/>
              <w:rPr>
                <w:rFonts w:ascii="Times New Roman" w:hAnsi="Times New Roman"/>
                <w:sz w:val="24"/>
                <w:szCs w:val="24"/>
              </w:rPr>
            </w:pPr>
          </w:p>
        </w:tc>
        <w:tc>
          <w:tcPr>
            <w:tcW w:w="2926" w:type="pct"/>
          </w:tcPr>
          <w:p w:rsidR="00232CD2" w:rsidRPr="00F02F31" w:rsidRDefault="00232CD2" w:rsidP="009144E2">
            <w:pPr>
              <w:spacing w:after="0" w:line="240" w:lineRule="auto"/>
              <w:jc w:val="both"/>
              <w:rPr>
                <w:rFonts w:ascii="Times New Roman" w:hAnsi="Times New Roman"/>
                <w:b/>
                <w:bCs/>
                <w:i/>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A973C5" w:rsidP="008F1B6D">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r w:rsidR="008F1B6D">
              <w:rPr>
                <w:rFonts w:ascii="Times New Roman" w:hAnsi="Times New Roman"/>
                <w:b/>
                <w:bCs/>
                <w:sz w:val="24"/>
                <w:szCs w:val="24"/>
              </w:rPr>
              <w:t>2</w:t>
            </w:r>
            <w:r w:rsidR="00DA2909">
              <w:rPr>
                <w:rFonts w:ascii="Times New Roman" w:hAnsi="Times New Roman"/>
                <w:b/>
                <w:bCs/>
                <w:sz w:val="24"/>
                <w:szCs w:val="24"/>
              </w:rPr>
              <w:t>/</w:t>
            </w:r>
            <w:r>
              <w:rPr>
                <w:rFonts w:ascii="Times New Roman" w:hAnsi="Times New Roman"/>
                <w:b/>
                <w:bCs/>
                <w:sz w:val="24"/>
                <w:szCs w:val="24"/>
              </w:rPr>
              <w:t>4</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232CD2" w:rsidRPr="00F02F31" w:rsidRDefault="00232CD2" w:rsidP="00A85C2A">
            <w:pPr>
              <w:spacing w:after="0" w:line="240" w:lineRule="auto"/>
              <w:jc w:val="center"/>
              <w:rPr>
                <w:rFonts w:ascii="Times New Roman" w:hAnsi="Times New Roman"/>
                <w:bCs/>
                <w:sz w:val="24"/>
                <w:szCs w:val="24"/>
              </w:rPr>
            </w:pPr>
          </w:p>
        </w:tc>
      </w:tr>
      <w:tr w:rsidR="00304F14" w:rsidRPr="00CC3CD5" w:rsidTr="009144E2">
        <w:trPr>
          <w:trHeight w:val="505"/>
        </w:trPr>
        <w:tc>
          <w:tcPr>
            <w:tcW w:w="729" w:type="pct"/>
            <w:gridSpan w:val="2"/>
            <w:vMerge/>
          </w:tcPr>
          <w:p w:rsidR="00304F14" w:rsidRPr="00F02F31" w:rsidRDefault="00304F14" w:rsidP="009144E2">
            <w:pPr>
              <w:spacing w:after="0" w:line="240" w:lineRule="auto"/>
              <w:rPr>
                <w:rFonts w:ascii="Times New Roman" w:hAnsi="Times New Roman"/>
                <w:b/>
                <w:bCs/>
                <w:sz w:val="24"/>
                <w:szCs w:val="24"/>
              </w:rPr>
            </w:pPr>
          </w:p>
        </w:tc>
        <w:tc>
          <w:tcPr>
            <w:tcW w:w="2926" w:type="pct"/>
          </w:tcPr>
          <w:p w:rsidR="00304F14" w:rsidRPr="00304F14" w:rsidRDefault="00A16CB8" w:rsidP="00304F14">
            <w:pPr>
              <w:pStyle w:val="a9"/>
              <w:rPr>
                <w:rFonts w:ascii="Times New Roman" w:hAnsi="Times New Roman" w:cs="Times New Roman"/>
                <w:bCs/>
                <w:sz w:val="24"/>
                <w:szCs w:val="24"/>
              </w:rPr>
            </w:pPr>
            <w:r w:rsidRPr="000C27FB">
              <w:rPr>
                <w:rFonts w:ascii="Calibri" w:eastAsia="Times New Roman" w:hAnsi="Calibri" w:cs="Times New Roman"/>
              </w:rPr>
              <w:t>Введение. Значение  дисциплины, перспективы развития открытых</w:t>
            </w:r>
            <w:r w:rsidR="008F1B6D">
              <w:rPr>
                <w:rFonts w:ascii="Calibri" w:eastAsia="Times New Roman" w:hAnsi="Calibri" w:cs="Times New Roman"/>
              </w:rPr>
              <w:t xml:space="preserve"> и подземных</w:t>
            </w:r>
            <w:r w:rsidRPr="000C27FB">
              <w:rPr>
                <w:rFonts w:ascii="Calibri" w:eastAsia="Times New Roman" w:hAnsi="Calibri" w:cs="Times New Roman"/>
              </w:rPr>
              <w:t xml:space="preserve"> горных работ, история.</w:t>
            </w:r>
            <w:r w:rsidR="008F1B6D" w:rsidRPr="000C27FB">
              <w:rPr>
                <w:rFonts w:ascii="Calibri" w:eastAsia="Times New Roman" w:hAnsi="Calibri" w:cs="Times New Roman"/>
              </w:rPr>
              <w:t xml:space="preserve"> Условия  применения открытой </w:t>
            </w:r>
            <w:r w:rsidR="008F1B6D">
              <w:rPr>
                <w:rFonts w:ascii="Calibri" w:eastAsia="Times New Roman" w:hAnsi="Calibri" w:cs="Times New Roman"/>
              </w:rPr>
              <w:t xml:space="preserve">и подземной </w:t>
            </w:r>
            <w:r w:rsidR="008F1B6D" w:rsidRPr="000C27FB">
              <w:rPr>
                <w:rFonts w:ascii="Calibri" w:eastAsia="Times New Roman" w:hAnsi="Calibri" w:cs="Times New Roman"/>
              </w:rPr>
              <w:t>разработки, достоинства, недостатки. Понятие о горных работах.</w:t>
            </w:r>
          </w:p>
        </w:tc>
        <w:tc>
          <w:tcPr>
            <w:tcW w:w="646" w:type="pct"/>
            <w:vAlign w:val="center"/>
          </w:tcPr>
          <w:p w:rsidR="00304F14" w:rsidRPr="00304F14" w:rsidRDefault="00A16CB8" w:rsidP="00304F14">
            <w:pPr>
              <w:pStyle w:val="a9"/>
              <w:jc w:val="center"/>
              <w:rPr>
                <w:rFonts w:ascii="Times New Roman" w:hAnsi="Times New Roman" w:cs="Times New Roman"/>
                <w:bCs/>
                <w:sz w:val="24"/>
                <w:szCs w:val="24"/>
              </w:rPr>
            </w:pPr>
            <w:r>
              <w:rPr>
                <w:rFonts w:ascii="Times New Roman" w:hAnsi="Times New Roman" w:cs="Times New Roman"/>
                <w:bCs/>
                <w:sz w:val="24"/>
                <w:szCs w:val="24"/>
              </w:rPr>
              <w:t>2</w:t>
            </w:r>
          </w:p>
        </w:tc>
        <w:tc>
          <w:tcPr>
            <w:tcW w:w="699" w:type="pct"/>
            <w:vMerge/>
          </w:tcPr>
          <w:p w:rsidR="00304F14" w:rsidRPr="00F02F31" w:rsidRDefault="00304F14" w:rsidP="009144E2">
            <w:pPr>
              <w:spacing w:after="0" w:line="240" w:lineRule="auto"/>
              <w:jc w:val="center"/>
              <w:rPr>
                <w:rFonts w:ascii="Times New Roman" w:hAnsi="Times New Roman"/>
                <w:bCs/>
                <w:iCs/>
                <w:sz w:val="24"/>
                <w:szCs w:val="24"/>
              </w:rPr>
            </w:pPr>
          </w:p>
        </w:tc>
      </w:tr>
      <w:tr w:rsidR="00232CD2" w:rsidRPr="00CC3CD5" w:rsidTr="009144E2">
        <w:trPr>
          <w:trHeight w:val="380"/>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8F1B6D">
            <w:pPr>
              <w:pStyle w:val="a9"/>
              <w:rPr>
                <w:rFonts w:ascii="Times New Roman" w:hAnsi="Times New Roman" w:cs="Times New Roman"/>
                <w:sz w:val="24"/>
                <w:szCs w:val="24"/>
              </w:rPr>
            </w:pPr>
            <w:r w:rsidRPr="000C27FB">
              <w:rPr>
                <w:rFonts w:ascii="Calibri" w:eastAsia="Times New Roman" w:hAnsi="Calibri" w:cs="Times New Roman"/>
              </w:rPr>
              <w:t xml:space="preserve">  </w:t>
            </w:r>
            <w:r w:rsidR="008F1B6D" w:rsidRPr="000C27FB">
              <w:rPr>
                <w:rFonts w:ascii="Calibri" w:eastAsia="Times New Roman" w:hAnsi="Calibri" w:cs="Times New Roman"/>
              </w:rPr>
              <w:t>Элементы карьера  и уступа.</w:t>
            </w:r>
          </w:p>
        </w:tc>
        <w:tc>
          <w:tcPr>
            <w:tcW w:w="646" w:type="pct"/>
            <w:vAlign w:val="center"/>
          </w:tcPr>
          <w:p w:rsidR="00232CD2" w:rsidRPr="00304F14" w:rsidRDefault="00B13F16" w:rsidP="00304F14">
            <w:pPr>
              <w:pStyle w:val="a9"/>
              <w:jc w:val="center"/>
              <w:rPr>
                <w:rFonts w:ascii="Times New Roman" w:hAnsi="Times New Roman" w:cs="Times New Roman"/>
                <w:sz w:val="24"/>
                <w:szCs w:val="24"/>
              </w:rPr>
            </w:pPr>
            <w:r>
              <w:rPr>
                <w:rFonts w:ascii="Times New Roman" w:hAnsi="Times New Roman" w:cs="Times New Roman"/>
                <w:sz w:val="24"/>
                <w:szCs w:val="24"/>
              </w:rPr>
              <w:t>2</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180"/>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8F1B6D">
            <w:pPr>
              <w:pStyle w:val="a9"/>
              <w:rPr>
                <w:rFonts w:ascii="Times New Roman" w:hAnsi="Times New Roman" w:cs="Times New Roman"/>
                <w:bCs/>
                <w:sz w:val="24"/>
                <w:szCs w:val="24"/>
              </w:rPr>
            </w:pPr>
            <w:r w:rsidRPr="000C27FB">
              <w:rPr>
                <w:rFonts w:ascii="Calibri" w:eastAsia="Times New Roman" w:hAnsi="Calibri" w:cs="Times New Roman"/>
              </w:rPr>
              <w:t xml:space="preserve">  </w:t>
            </w:r>
            <w:r w:rsidR="008F1B6D" w:rsidRPr="000C27FB">
              <w:rPr>
                <w:rFonts w:ascii="Calibri" w:eastAsia="Times New Roman" w:hAnsi="Calibri" w:cs="Times New Roman"/>
              </w:rPr>
              <w:t>Открытые</w:t>
            </w:r>
            <w:r w:rsidR="008F1B6D">
              <w:rPr>
                <w:rFonts w:ascii="Calibri" w:eastAsia="Times New Roman" w:hAnsi="Calibri" w:cs="Times New Roman"/>
              </w:rPr>
              <w:t xml:space="preserve"> и подземные</w:t>
            </w:r>
            <w:r w:rsidR="008F1B6D" w:rsidRPr="000C27FB">
              <w:rPr>
                <w:rFonts w:ascii="Calibri" w:eastAsia="Times New Roman" w:hAnsi="Calibri" w:cs="Times New Roman"/>
              </w:rPr>
              <w:t xml:space="preserve"> горные выработки. Этапы ведения открытых </w:t>
            </w:r>
            <w:r w:rsidR="008F1B6D">
              <w:rPr>
                <w:rFonts w:ascii="Calibri" w:eastAsia="Times New Roman" w:hAnsi="Calibri" w:cs="Times New Roman"/>
              </w:rPr>
              <w:t xml:space="preserve">и подземных </w:t>
            </w:r>
            <w:r w:rsidR="008F1B6D" w:rsidRPr="000C27FB">
              <w:rPr>
                <w:rFonts w:ascii="Calibri" w:eastAsia="Times New Roman" w:hAnsi="Calibri" w:cs="Times New Roman"/>
              </w:rPr>
              <w:t>горных работ. Производственные процессы. Технологические  свойства горных пород и полезных ископаемых.</w:t>
            </w:r>
          </w:p>
        </w:tc>
        <w:tc>
          <w:tcPr>
            <w:tcW w:w="646" w:type="pct"/>
            <w:vAlign w:val="center"/>
          </w:tcPr>
          <w:p w:rsidR="00232CD2" w:rsidRPr="00304F14" w:rsidRDefault="008F1B6D" w:rsidP="00304F14">
            <w:pPr>
              <w:pStyle w:val="a9"/>
              <w:jc w:val="center"/>
              <w:rPr>
                <w:rFonts w:ascii="Times New Roman" w:hAnsi="Times New Roman" w:cs="Times New Roman"/>
                <w:sz w:val="24"/>
                <w:szCs w:val="24"/>
              </w:rPr>
            </w:pPr>
            <w:r>
              <w:rPr>
                <w:rFonts w:ascii="Times New Roman" w:hAnsi="Times New Roman" w:cs="Times New Roman"/>
                <w:sz w:val="24"/>
                <w:szCs w:val="24"/>
              </w:rPr>
              <w:t>4</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96"/>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8F1B6D" w:rsidRDefault="008F1B6D" w:rsidP="00304F14">
            <w:pPr>
              <w:pStyle w:val="a9"/>
              <w:rPr>
                <w:rFonts w:cs="Times New Roman"/>
                <w:sz w:val="24"/>
                <w:szCs w:val="24"/>
              </w:rPr>
            </w:pPr>
            <w:r w:rsidRPr="008F1B6D">
              <w:rPr>
                <w:rFonts w:cs="Times New Roman"/>
                <w:sz w:val="24"/>
                <w:szCs w:val="24"/>
              </w:rPr>
              <w:t>Крепь горных выработок</w:t>
            </w:r>
          </w:p>
        </w:tc>
        <w:tc>
          <w:tcPr>
            <w:tcW w:w="646" w:type="pct"/>
            <w:vAlign w:val="center"/>
          </w:tcPr>
          <w:p w:rsidR="00232CD2" w:rsidRPr="00304F14" w:rsidRDefault="00B13F16" w:rsidP="00304F14">
            <w:pPr>
              <w:pStyle w:val="a9"/>
              <w:jc w:val="center"/>
              <w:rPr>
                <w:rFonts w:ascii="Times New Roman" w:hAnsi="Times New Roman" w:cs="Times New Roman"/>
                <w:bCs/>
                <w:sz w:val="24"/>
                <w:szCs w:val="24"/>
              </w:rPr>
            </w:pPr>
            <w:r>
              <w:rPr>
                <w:rFonts w:ascii="Times New Roman" w:hAnsi="Times New Roman" w:cs="Times New Roman"/>
                <w:bCs/>
                <w:sz w:val="24"/>
                <w:szCs w:val="24"/>
              </w:rPr>
              <w:t>2</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150"/>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6D733A">
            <w:pPr>
              <w:pStyle w:val="a9"/>
              <w:rPr>
                <w:rFonts w:ascii="Times New Roman" w:hAnsi="Times New Roman" w:cs="Times New Roman"/>
                <w:bCs/>
                <w:sz w:val="24"/>
                <w:szCs w:val="24"/>
              </w:rPr>
            </w:pPr>
            <w:r w:rsidRPr="000C27FB">
              <w:rPr>
                <w:rFonts w:ascii="Calibri" w:eastAsia="Times New Roman" w:hAnsi="Calibri" w:cs="Times New Roman"/>
              </w:rPr>
              <w:t>Общие сведения о горных машинах</w:t>
            </w:r>
            <w:r w:rsidR="006D733A">
              <w:rPr>
                <w:rFonts w:ascii="Calibri" w:eastAsia="Times New Roman" w:hAnsi="Calibri" w:cs="Times New Roman"/>
              </w:rPr>
              <w:t xml:space="preserve"> и горном транспорте</w:t>
            </w:r>
            <w:r w:rsidRPr="000C27FB">
              <w:rPr>
                <w:rFonts w:ascii="Calibri" w:eastAsia="Times New Roman" w:hAnsi="Calibri" w:cs="Times New Roman"/>
              </w:rPr>
              <w:t xml:space="preserve">, применяемых на открытых </w:t>
            </w:r>
            <w:r w:rsidR="006D733A">
              <w:rPr>
                <w:rFonts w:ascii="Calibri" w:eastAsia="Times New Roman" w:hAnsi="Calibri" w:cs="Times New Roman"/>
              </w:rPr>
              <w:t xml:space="preserve">и подземных </w:t>
            </w:r>
            <w:r w:rsidRPr="000C27FB">
              <w:rPr>
                <w:rFonts w:ascii="Calibri" w:eastAsia="Times New Roman" w:hAnsi="Calibri" w:cs="Times New Roman"/>
              </w:rPr>
              <w:t xml:space="preserve">горных работах </w:t>
            </w:r>
          </w:p>
        </w:tc>
        <w:tc>
          <w:tcPr>
            <w:tcW w:w="646" w:type="pct"/>
            <w:vAlign w:val="center"/>
          </w:tcPr>
          <w:p w:rsidR="00232CD2" w:rsidRPr="00304F14" w:rsidRDefault="00B13F16" w:rsidP="00304F14">
            <w:pPr>
              <w:pStyle w:val="a9"/>
              <w:jc w:val="center"/>
              <w:rPr>
                <w:rFonts w:ascii="Times New Roman" w:hAnsi="Times New Roman" w:cs="Times New Roman"/>
                <w:bCs/>
                <w:sz w:val="24"/>
                <w:szCs w:val="24"/>
              </w:rPr>
            </w:pPr>
            <w:r>
              <w:rPr>
                <w:rFonts w:ascii="Times New Roman" w:hAnsi="Times New Roman" w:cs="Times New Roman"/>
                <w:bCs/>
                <w:sz w:val="24"/>
                <w:szCs w:val="24"/>
              </w:rPr>
              <w:t>2</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111"/>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304F14">
            <w:pPr>
              <w:pStyle w:val="a9"/>
              <w:rPr>
                <w:rFonts w:ascii="Times New Roman" w:hAnsi="Times New Roman" w:cs="Times New Roman"/>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232CD2" w:rsidRPr="00304F14" w:rsidRDefault="00232CD2" w:rsidP="00304F14">
            <w:pPr>
              <w:pStyle w:val="a9"/>
              <w:jc w:val="center"/>
              <w:rPr>
                <w:rFonts w:ascii="Times New Roman" w:hAnsi="Times New Roman" w:cs="Times New Roman"/>
                <w:bCs/>
                <w:sz w:val="24"/>
                <w:szCs w:val="24"/>
              </w:rPr>
            </w:pP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150"/>
        </w:trPr>
        <w:tc>
          <w:tcPr>
            <w:tcW w:w="729" w:type="pct"/>
            <w:gridSpan w:val="2"/>
            <w:vMerge/>
          </w:tcPr>
          <w:p w:rsidR="00232CD2" w:rsidRPr="00F02F31" w:rsidRDefault="00232CD2" w:rsidP="009144E2">
            <w:pPr>
              <w:spacing w:after="0"/>
              <w:rPr>
                <w:rFonts w:ascii="Times New Roman" w:hAnsi="Times New Roman"/>
                <w:b/>
                <w:bCs/>
                <w:i/>
                <w:sz w:val="24"/>
                <w:szCs w:val="24"/>
              </w:rPr>
            </w:pPr>
          </w:p>
        </w:tc>
        <w:tc>
          <w:tcPr>
            <w:tcW w:w="2926" w:type="pct"/>
          </w:tcPr>
          <w:p w:rsidR="00232CD2" w:rsidRPr="00304F14" w:rsidRDefault="00B13F16" w:rsidP="00B13F16">
            <w:pPr>
              <w:pStyle w:val="a9"/>
              <w:rPr>
                <w:rFonts w:ascii="Times New Roman" w:hAnsi="Times New Roman" w:cs="Times New Roman"/>
                <w:bCs/>
                <w:sz w:val="24"/>
                <w:szCs w:val="24"/>
              </w:rPr>
            </w:pPr>
            <w:r>
              <w:rPr>
                <w:rFonts w:ascii="Times New Roman" w:hAnsi="Times New Roman" w:cs="Times New Roman"/>
                <w:bCs/>
                <w:sz w:val="24"/>
                <w:szCs w:val="24"/>
              </w:rPr>
              <w:t xml:space="preserve">Практическое занятие № 1. </w:t>
            </w:r>
            <w:r w:rsidRPr="000C27FB">
              <w:rPr>
                <w:rFonts w:ascii="Calibri" w:eastAsia="Times New Roman" w:hAnsi="Calibri" w:cs="Times New Roman"/>
              </w:rPr>
              <w:t>Вычерчивание в плане и разрезе элементов карьера и уступа</w:t>
            </w:r>
            <w:r>
              <w:t>.</w:t>
            </w:r>
          </w:p>
        </w:tc>
        <w:tc>
          <w:tcPr>
            <w:tcW w:w="646" w:type="pct"/>
            <w:vAlign w:val="center"/>
          </w:tcPr>
          <w:p w:rsidR="00232CD2" w:rsidRPr="00304F14" w:rsidRDefault="00B13F16" w:rsidP="00304F14">
            <w:pPr>
              <w:pStyle w:val="a9"/>
              <w:jc w:val="center"/>
              <w:rPr>
                <w:rFonts w:ascii="Times New Roman" w:hAnsi="Times New Roman" w:cs="Times New Roman"/>
                <w:bCs/>
                <w:sz w:val="24"/>
                <w:szCs w:val="24"/>
              </w:rPr>
            </w:pPr>
            <w:r>
              <w:rPr>
                <w:rFonts w:ascii="Times New Roman" w:hAnsi="Times New Roman" w:cs="Times New Roman"/>
                <w:bCs/>
                <w:sz w:val="24"/>
                <w:szCs w:val="24"/>
              </w:rPr>
              <w:t>4</w:t>
            </w:r>
          </w:p>
        </w:tc>
        <w:tc>
          <w:tcPr>
            <w:tcW w:w="699" w:type="pct"/>
            <w:vMerge/>
          </w:tcPr>
          <w:p w:rsidR="00232CD2" w:rsidRPr="00F02F31" w:rsidRDefault="00232CD2" w:rsidP="009144E2">
            <w:pPr>
              <w:spacing w:after="0" w:line="240" w:lineRule="auto"/>
              <w:jc w:val="center"/>
              <w:rPr>
                <w:rFonts w:ascii="Times New Roman" w:hAnsi="Times New Roman"/>
                <w:bCs/>
                <w:i/>
                <w:sz w:val="24"/>
                <w:szCs w:val="24"/>
              </w:rPr>
            </w:pPr>
          </w:p>
        </w:tc>
      </w:tr>
      <w:tr w:rsidR="00232CD2" w:rsidRPr="00CC3CD5" w:rsidTr="009144E2">
        <w:trPr>
          <w:trHeight w:val="381"/>
        </w:trPr>
        <w:tc>
          <w:tcPr>
            <w:tcW w:w="729" w:type="pct"/>
            <w:gridSpan w:val="2"/>
            <w:vMerge w:val="restart"/>
          </w:tcPr>
          <w:p w:rsidR="00232CD2" w:rsidRPr="00F02F31" w:rsidRDefault="00232CD2" w:rsidP="006522E1">
            <w:pPr>
              <w:spacing w:after="0" w:line="240" w:lineRule="auto"/>
              <w:jc w:val="center"/>
              <w:rPr>
                <w:rFonts w:ascii="Times New Roman" w:hAnsi="Times New Roman"/>
                <w:b/>
                <w:bCs/>
                <w:sz w:val="24"/>
                <w:szCs w:val="24"/>
              </w:rPr>
            </w:pPr>
            <w:r w:rsidRPr="00F02F31">
              <w:rPr>
                <w:rFonts w:ascii="Times New Roman" w:hAnsi="Times New Roman"/>
                <w:b/>
                <w:bCs/>
                <w:sz w:val="24"/>
                <w:szCs w:val="24"/>
              </w:rPr>
              <w:t>Тема</w:t>
            </w:r>
            <w:r w:rsidR="00DA2909">
              <w:rPr>
                <w:rFonts w:ascii="Times New Roman" w:hAnsi="Times New Roman"/>
                <w:b/>
                <w:bCs/>
                <w:sz w:val="24"/>
                <w:szCs w:val="24"/>
              </w:rPr>
              <w:t xml:space="preserve"> 1.</w:t>
            </w:r>
            <w:r w:rsidRPr="00F02F31">
              <w:rPr>
                <w:rFonts w:ascii="Times New Roman" w:hAnsi="Times New Roman"/>
                <w:b/>
                <w:bCs/>
                <w:sz w:val="24"/>
                <w:szCs w:val="24"/>
              </w:rPr>
              <w:t xml:space="preserve">2. </w:t>
            </w:r>
            <w:r w:rsidR="00B13F16" w:rsidRPr="000C27FB">
              <w:rPr>
                <w:rFonts w:ascii="Calibri" w:eastAsia="Times New Roman" w:hAnsi="Calibri" w:cs="Times New Roman"/>
                <w:bCs/>
              </w:rPr>
              <w:t>Выемочно- погрузочные работы</w:t>
            </w:r>
          </w:p>
          <w:p w:rsidR="00232CD2" w:rsidRPr="00CA6696" w:rsidRDefault="00232CD2" w:rsidP="00CA6696">
            <w:pPr>
              <w:pStyle w:val="a9"/>
              <w:rPr>
                <w:rFonts w:ascii="Times New Roman" w:hAnsi="Times New Roman" w:cs="Times New Roman"/>
                <w:b/>
                <w:bCs/>
                <w:sz w:val="24"/>
                <w:szCs w:val="24"/>
              </w:rPr>
            </w:pPr>
          </w:p>
        </w:tc>
        <w:tc>
          <w:tcPr>
            <w:tcW w:w="2926" w:type="pct"/>
          </w:tcPr>
          <w:p w:rsidR="00232CD2" w:rsidRPr="00F02F31" w:rsidRDefault="00232CD2" w:rsidP="009144E2">
            <w:pPr>
              <w:spacing w:after="0" w:line="240" w:lineRule="auto"/>
              <w:jc w:val="both"/>
              <w:rPr>
                <w:rFonts w:ascii="Times New Roman" w:hAnsi="Times New Roman"/>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A973C5" w:rsidP="009144E2">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6</w:t>
            </w:r>
            <w:r w:rsidR="00DA2909">
              <w:rPr>
                <w:rFonts w:ascii="Times New Roman" w:hAnsi="Times New Roman"/>
                <w:b/>
                <w:bCs/>
                <w:sz w:val="24"/>
                <w:szCs w:val="24"/>
              </w:rPr>
              <w:t>/</w:t>
            </w:r>
            <w:r>
              <w:rPr>
                <w:rFonts w:ascii="Times New Roman" w:hAnsi="Times New Roman"/>
                <w:b/>
                <w:bCs/>
                <w:sz w:val="24"/>
                <w:szCs w:val="24"/>
              </w:rPr>
              <w:t>4</w:t>
            </w:r>
          </w:p>
        </w:tc>
        <w:tc>
          <w:tcPr>
            <w:tcW w:w="699" w:type="pct"/>
          </w:tcPr>
          <w:p w:rsidR="00232CD2" w:rsidRPr="00F02F31" w:rsidRDefault="00232CD2" w:rsidP="009144E2">
            <w:pPr>
              <w:spacing w:after="0" w:line="240" w:lineRule="auto"/>
              <w:jc w:val="center"/>
              <w:rPr>
                <w:rFonts w:ascii="Times New Roman" w:hAnsi="Times New Roman"/>
                <w:bCs/>
                <w:sz w:val="24"/>
                <w:szCs w:val="24"/>
              </w:rPr>
            </w:pPr>
          </w:p>
        </w:tc>
      </w:tr>
      <w:tr w:rsidR="00232CD2" w:rsidRPr="00CC3CD5" w:rsidTr="009144E2">
        <w:trPr>
          <w:trHeight w:val="330"/>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4B1130" w:rsidRDefault="00B13F16" w:rsidP="00F43200">
            <w:pPr>
              <w:pStyle w:val="a9"/>
              <w:rPr>
                <w:rFonts w:ascii="Times New Roman" w:hAnsi="Times New Roman" w:cs="Times New Roman"/>
                <w:sz w:val="24"/>
                <w:szCs w:val="24"/>
              </w:rPr>
            </w:pPr>
            <w:r w:rsidRPr="000C27FB">
              <w:rPr>
                <w:rFonts w:ascii="Calibri" w:eastAsia="Times New Roman" w:hAnsi="Calibri" w:cs="Times New Roman"/>
              </w:rPr>
              <w:t>Назначение  различных  типов экскаваторов</w:t>
            </w:r>
            <w:r w:rsidR="00F43200">
              <w:rPr>
                <w:rFonts w:ascii="Calibri" w:eastAsia="Times New Roman" w:hAnsi="Calibri" w:cs="Times New Roman"/>
              </w:rPr>
              <w:t>:  м</w:t>
            </w:r>
            <w:r w:rsidRPr="000C27FB">
              <w:rPr>
                <w:rFonts w:ascii="Calibri" w:eastAsia="Times New Roman" w:hAnsi="Calibri" w:cs="Times New Roman"/>
              </w:rPr>
              <w:t xml:space="preserve">ехлопата, </w:t>
            </w:r>
            <w:r w:rsidR="00F43200">
              <w:rPr>
                <w:rFonts w:ascii="Calibri" w:eastAsia="Times New Roman" w:hAnsi="Calibri" w:cs="Times New Roman"/>
              </w:rPr>
              <w:t>д</w:t>
            </w:r>
            <w:r w:rsidR="00F43200" w:rsidRPr="000C27FB">
              <w:rPr>
                <w:rFonts w:ascii="Calibri" w:eastAsia="Times New Roman" w:hAnsi="Calibri" w:cs="Times New Roman"/>
              </w:rPr>
              <w:t>раглайны</w:t>
            </w:r>
            <w:r w:rsidR="00F43200">
              <w:rPr>
                <w:rFonts w:ascii="Calibri" w:eastAsia="Times New Roman" w:hAnsi="Calibri" w:cs="Times New Roman"/>
              </w:rPr>
              <w:t xml:space="preserve">, </w:t>
            </w:r>
            <w:r w:rsidR="00F43200">
              <w:t>гидравлические экскаваторы</w:t>
            </w:r>
            <w:r w:rsidR="00F43200">
              <w:rPr>
                <w:rFonts w:ascii="Calibri" w:eastAsia="Times New Roman" w:hAnsi="Calibri" w:cs="Times New Roman"/>
              </w:rPr>
              <w:t>. Р</w:t>
            </w:r>
            <w:r w:rsidRPr="000C27FB">
              <w:rPr>
                <w:rFonts w:ascii="Calibri" w:eastAsia="Times New Roman" w:hAnsi="Calibri" w:cs="Times New Roman"/>
              </w:rPr>
              <w:t>абочие параметры, размеры забоев, схемы работы.</w:t>
            </w:r>
          </w:p>
        </w:tc>
        <w:tc>
          <w:tcPr>
            <w:tcW w:w="646" w:type="pct"/>
            <w:vAlign w:val="center"/>
          </w:tcPr>
          <w:p w:rsidR="00232CD2"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val="restart"/>
          </w:tcPr>
          <w:p w:rsidR="00A85C2A" w:rsidRPr="00F43200" w:rsidRDefault="00A85C2A" w:rsidP="00A85C2A">
            <w:pPr>
              <w:suppressAutoHyphens/>
              <w:spacing w:after="0" w:line="240" w:lineRule="auto"/>
              <w:jc w:val="center"/>
              <w:rPr>
                <w:rFonts w:ascii="Times New Roman" w:hAnsi="Times New Roman"/>
                <w:iCs/>
                <w:sz w:val="24"/>
                <w:szCs w:val="24"/>
              </w:rPr>
            </w:pPr>
            <w:r>
              <w:rPr>
                <w:rFonts w:ascii="Times New Roman" w:hAnsi="Times New Roman"/>
                <w:iCs/>
                <w:sz w:val="24"/>
                <w:szCs w:val="24"/>
              </w:rPr>
              <w:t>ОК 01-0</w:t>
            </w:r>
            <w:r w:rsidR="00B7586F" w:rsidRPr="00F43200">
              <w:rPr>
                <w:rFonts w:ascii="Times New Roman" w:hAnsi="Times New Roman"/>
                <w:iCs/>
                <w:sz w:val="24"/>
                <w:szCs w:val="24"/>
              </w:rPr>
              <w:t>9</w:t>
            </w:r>
          </w:p>
          <w:p w:rsidR="00232CD2" w:rsidRPr="00F02F31" w:rsidRDefault="00232CD2" w:rsidP="00A85C2A">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F43200" w:rsidP="00F43200">
            <w:pPr>
              <w:pStyle w:val="a9"/>
              <w:rPr>
                <w:rFonts w:ascii="Times New Roman" w:hAnsi="Times New Roman" w:cs="Times New Roman"/>
                <w:sz w:val="24"/>
                <w:szCs w:val="24"/>
              </w:rPr>
            </w:pPr>
            <w:r>
              <w:t xml:space="preserve">Роторные и цепные экскаваторы, </w:t>
            </w:r>
            <w:r w:rsidRPr="008F6C94">
              <w:t>рабочие параметры, размеры забоев, схемы работы.</w:t>
            </w:r>
          </w:p>
        </w:tc>
        <w:tc>
          <w:tcPr>
            <w:tcW w:w="646" w:type="pct"/>
            <w:vAlign w:val="center"/>
          </w:tcPr>
          <w:p w:rsidR="00B13F16"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B13F16" w:rsidP="004B1130">
            <w:pPr>
              <w:pStyle w:val="a9"/>
              <w:rPr>
                <w:rFonts w:ascii="Times New Roman" w:hAnsi="Times New Roman" w:cs="Times New Roman"/>
                <w:sz w:val="24"/>
                <w:szCs w:val="24"/>
              </w:rPr>
            </w:pPr>
            <w:r w:rsidRPr="000C27FB">
              <w:rPr>
                <w:rFonts w:ascii="Calibri" w:eastAsia="Times New Roman" w:hAnsi="Calibri" w:cs="Times New Roman"/>
              </w:rPr>
              <w:t>Горные работы с применением бульдозеров, скреперов, погрузчиков</w:t>
            </w:r>
          </w:p>
        </w:tc>
        <w:tc>
          <w:tcPr>
            <w:tcW w:w="646" w:type="pct"/>
            <w:vAlign w:val="center"/>
          </w:tcPr>
          <w:p w:rsidR="00B13F16"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B13F16" w:rsidP="004B1130">
            <w:pPr>
              <w:pStyle w:val="a9"/>
              <w:rPr>
                <w:rFonts w:ascii="Times New Roman" w:hAnsi="Times New Roman" w:cs="Times New Roman"/>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B13F16" w:rsidRPr="00F02F31" w:rsidRDefault="00B13F16" w:rsidP="009144E2">
            <w:pPr>
              <w:suppressAutoHyphens/>
              <w:spacing w:after="0"/>
              <w:jc w:val="center"/>
              <w:rPr>
                <w:rFonts w:ascii="Times New Roman" w:hAnsi="Times New Roman"/>
                <w:sz w:val="24"/>
                <w:szCs w:val="24"/>
              </w:rPr>
            </w:pP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B13F16" w:rsidP="004B1130">
            <w:pPr>
              <w:pStyle w:val="a9"/>
              <w:rPr>
                <w:rFonts w:ascii="Times New Roman" w:hAnsi="Times New Roman" w:cs="Times New Roman"/>
                <w:sz w:val="24"/>
                <w:szCs w:val="24"/>
              </w:rPr>
            </w:pPr>
            <w:r>
              <w:rPr>
                <w:rFonts w:ascii="Times New Roman" w:hAnsi="Times New Roman" w:cs="Times New Roman"/>
                <w:bCs/>
                <w:sz w:val="24"/>
                <w:szCs w:val="24"/>
              </w:rPr>
              <w:t>Практическое занятие № 2.</w:t>
            </w:r>
            <w:r w:rsidRPr="000C27FB">
              <w:t xml:space="preserve"> </w:t>
            </w:r>
            <w:r w:rsidR="00F43200">
              <w:rPr>
                <w:bCs/>
              </w:rPr>
              <w:t>Расчет п</w:t>
            </w:r>
            <w:r w:rsidR="00F43200">
              <w:t>роизводительности различных типов экскаваторов.</w:t>
            </w:r>
          </w:p>
        </w:tc>
        <w:tc>
          <w:tcPr>
            <w:tcW w:w="646" w:type="pct"/>
            <w:vAlign w:val="center"/>
          </w:tcPr>
          <w:p w:rsidR="00B13F16"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B13F16" w:rsidRPr="00CC3CD5" w:rsidTr="009144E2">
        <w:trPr>
          <w:trHeight w:val="330"/>
        </w:trPr>
        <w:tc>
          <w:tcPr>
            <w:tcW w:w="729" w:type="pct"/>
            <w:gridSpan w:val="2"/>
            <w:vMerge/>
          </w:tcPr>
          <w:p w:rsidR="00B13F16" w:rsidRPr="00F02F31" w:rsidRDefault="00B13F16" w:rsidP="009144E2">
            <w:pPr>
              <w:spacing w:after="0"/>
              <w:rPr>
                <w:rFonts w:ascii="Times New Roman" w:hAnsi="Times New Roman"/>
                <w:b/>
                <w:bCs/>
                <w:sz w:val="24"/>
                <w:szCs w:val="24"/>
              </w:rPr>
            </w:pPr>
          </w:p>
        </w:tc>
        <w:tc>
          <w:tcPr>
            <w:tcW w:w="2926" w:type="pct"/>
          </w:tcPr>
          <w:p w:rsidR="00B13F16" w:rsidRPr="004B1130" w:rsidRDefault="00B13F16" w:rsidP="004B1130">
            <w:pPr>
              <w:pStyle w:val="a9"/>
              <w:rPr>
                <w:rFonts w:ascii="Times New Roman" w:hAnsi="Times New Roman" w:cs="Times New Roman"/>
                <w:sz w:val="24"/>
                <w:szCs w:val="24"/>
              </w:rPr>
            </w:pPr>
            <w:r>
              <w:rPr>
                <w:rFonts w:ascii="Times New Roman" w:hAnsi="Times New Roman" w:cs="Times New Roman"/>
                <w:bCs/>
                <w:sz w:val="24"/>
                <w:szCs w:val="24"/>
              </w:rPr>
              <w:t>Практическое занятие № 3.</w:t>
            </w:r>
            <w:r w:rsidRPr="000C27FB">
              <w:t xml:space="preserve"> </w:t>
            </w:r>
            <w:r w:rsidR="00F43200">
              <w:rPr>
                <w:bCs/>
              </w:rPr>
              <w:t>Расчет п</w:t>
            </w:r>
            <w:r w:rsidR="00F43200">
              <w:t xml:space="preserve">роизводительности </w:t>
            </w:r>
            <w:r w:rsidR="00F43200" w:rsidRPr="00120E30">
              <w:t>бульдозеров, скреперов, погрузчиков</w:t>
            </w:r>
            <w:r w:rsidR="00F43200">
              <w:t>.</w:t>
            </w:r>
          </w:p>
        </w:tc>
        <w:tc>
          <w:tcPr>
            <w:tcW w:w="646" w:type="pct"/>
            <w:vAlign w:val="center"/>
          </w:tcPr>
          <w:p w:rsidR="00B13F16" w:rsidRPr="00F02F31" w:rsidRDefault="00597D4C" w:rsidP="009144E2">
            <w:pPr>
              <w:suppressAutoHyphens/>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B13F16" w:rsidRPr="00F02F31" w:rsidRDefault="00B13F16" w:rsidP="009144E2">
            <w:pPr>
              <w:spacing w:after="0"/>
              <w:jc w:val="center"/>
              <w:rPr>
                <w:rFonts w:ascii="Times New Roman" w:hAnsi="Times New Roman"/>
                <w:bCs/>
                <w:sz w:val="24"/>
                <w:szCs w:val="24"/>
              </w:rPr>
            </w:pPr>
          </w:p>
        </w:tc>
      </w:tr>
      <w:tr w:rsidR="003D3F5F" w:rsidRPr="00CC3CD5" w:rsidTr="009144E2">
        <w:trPr>
          <w:trHeight w:val="285"/>
        </w:trPr>
        <w:tc>
          <w:tcPr>
            <w:tcW w:w="729" w:type="pct"/>
            <w:gridSpan w:val="2"/>
            <w:vMerge w:val="restart"/>
          </w:tcPr>
          <w:p w:rsidR="003D3F5F" w:rsidRPr="00F02F31" w:rsidRDefault="003D3F5F" w:rsidP="006522E1">
            <w:pPr>
              <w:spacing w:after="0" w:line="240" w:lineRule="auto"/>
              <w:jc w:val="center"/>
              <w:rPr>
                <w:rFonts w:ascii="Times New Roman" w:hAnsi="Times New Roman"/>
                <w:b/>
                <w:bCs/>
                <w:sz w:val="24"/>
                <w:szCs w:val="24"/>
              </w:rPr>
            </w:pPr>
            <w:r w:rsidRPr="00F02F31">
              <w:rPr>
                <w:rFonts w:ascii="Times New Roman" w:hAnsi="Times New Roman"/>
                <w:b/>
                <w:bCs/>
                <w:sz w:val="24"/>
                <w:szCs w:val="24"/>
              </w:rPr>
              <w:t xml:space="preserve">Тема </w:t>
            </w:r>
            <w:r w:rsidR="00DA2909">
              <w:rPr>
                <w:rFonts w:ascii="Times New Roman" w:hAnsi="Times New Roman"/>
                <w:b/>
                <w:bCs/>
                <w:sz w:val="24"/>
                <w:szCs w:val="24"/>
              </w:rPr>
              <w:t>1.</w:t>
            </w:r>
            <w:r>
              <w:rPr>
                <w:rFonts w:ascii="Times New Roman" w:hAnsi="Times New Roman"/>
                <w:b/>
                <w:bCs/>
                <w:sz w:val="24"/>
                <w:szCs w:val="24"/>
              </w:rPr>
              <w:t>3</w:t>
            </w:r>
            <w:r w:rsidR="00597D4C">
              <w:rPr>
                <w:rFonts w:ascii="Times New Roman" w:hAnsi="Times New Roman"/>
                <w:b/>
                <w:bCs/>
                <w:sz w:val="24"/>
                <w:szCs w:val="24"/>
              </w:rPr>
              <w:t xml:space="preserve">. </w:t>
            </w:r>
            <w:r w:rsidR="00597D4C" w:rsidRPr="000C27FB">
              <w:rPr>
                <w:rFonts w:ascii="Calibri" w:eastAsia="Times New Roman" w:hAnsi="Calibri" w:cs="Times New Roman"/>
                <w:bCs/>
              </w:rPr>
              <w:t>Технология отвальных работ.</w:t>
            </w:r>
          </w:p>
          <w:p w:rsidR="003D3F5F" w:rsidRPr="00F02F31" w:rsidRDefault="003D3F5F" w:rsidP="00A16CB8">
            <w:pPr>
              <w:pStyle w:val="a9"/>
              <w:rPr>
                <w:rFonts w:ascii="Times New Roman" w:hAnsi="Times New Roman"/>
                <w:sz w:val="24"/>
                <w:szCs w:val="24"/>
              </w:rPr>
            </w:pPr>
          </w:p>
        </w:tc>
        <w:tc>
          <w:tcPr>
            <w:tcW w:w="2926" w:type="pct"/>
          </w:tcPr>
          <w:p w:rsidR="003D3F5F" w:rsidRPr="00F02F31" w:rsidRDefault="00DA2909" w:rsidP="009144E2">
            <w:pPr>
              <w:spacing w:after="0" w:line="240" w:lineRule="auto"/>
              <w:jc w:val="both"/>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3D3F5F" w:rsidRPr="00597D4C" w:rsidRDefault="007223E0" w:rsidP="009144E2">
            <w:pPr>
              <w:spacing w:after="0"/>
              <w:jc w:val="center"/>
              <w:rPr>
                <w:rFonts w:ascii="Times New Roman" w:hAnsi="Times New Roman"/>
                <w:bCs/>
                <w:sz w:val="24"/>
                <w:szCs w:val="24"/>
              </w:rPr>
            </w:pPr>
            <w:r>
              <w:rPr>
                <w:rFonts w:ascii="Times New Roman" w:hAnsi="Times New Roman"/>
                <w:b/>
                <w:bCs/>
                <w:sz w:val="24"/>
                <w:szCs w:val="24"/>
              </w:rPr>
              <w:t>2</w:t>
            </w:r>
            <w:r w:rsidR="00DA2909">
              <w:rPr>
                <w:rFonts w:ascii="Times New Roman" w:hAnsi="Times New Roman"/>
                <w:bCs/>
                <w:sz w:val="24"/>
                <w:szCs w:val="24"/>
              </w:rPr>
              <w:t>/</w:t>
            </w:r>
            <w:r w:rsidR="00A973C5" w:rsidRPr="00A973C5">
              <w:rPr>
                <w:rFonts w:ascii="Times New Roman" w:hAnsi="Times New Roman"/>
                <w:b/>
                <w:bCs/>
                <w:sz w:val="24"/>
                <w:szCs w:val="24"/>
              </w:rPr>
              <w:t>2</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3D3F5F" w:rsidRPr="00F02F31" w:rsidRDefault="003D3F5F" w:rsidP="00A85C2A">
            <w:pPr>
              <w:spacing w:after="0"/>
              <w:jc w:val="center"/>
              <w:rPr>
                <w:rFonts w:ascii="Times New Roman" w:hAnsi="Times New Roman"/>
                <w:bCs/>
                <w:sz w:val="24"/>
                <w:szCs w:val="24"/>
              </w:rPr>
            </w:pPr>
          </w:p>
        </w:tc>
      </w:tr>
      <w:tr w:rsidR="00DA2909" w:rsidRPr="00CC3CD5" w:rsidTr="009144E2">
        <w:trPr>
          <w:trHeight w:val="285"/>
        </w:trPr>
        <w:tc>
          <w:tcPr>
            <w:tcW w:w="729" w:type="pct"/>
            <w:gridSpan w:val="2"/>
            <w:vMerge/>
          </w:tcPr>
          <w:p w:rsidR="00DA2909" w:rsidRPr="00F02F31" w:rsidRDefault="00DA2909" w:rsidP="009144E2">
            <w:pPr>
              <w:spacing w:after="0" w:line="240" w:lineRule="auto"/>
              <w:rPr>
                <w:rFonts w:ascii="Times New Roman" w:hAnsi="Times New Roman"/>
                <w:b/>
                <w:bCs/>
                <w:sz w:val="24"/>
                <w:szCs w:val="24"/>
              </w:rPr>
            </w:pPr>
          </w:p>
        </w:tc>
        <w:tc>
          <w:tcPr>
            <w:tcW w:w="2926" w:type="pct"/>
          </w:tcPr>
          <w:p w:rsidR="00DA2909" w:rsidRPr="000C27FB" w:rsidRDefault="00DA2909" w:rsidP="009144E2">
            <w:pPr>
              <w:spacing w:after="0" w:line="240" w:lineRule="auto"/>
              <w:jc w:val="both"/>
            </w:pPr>
            <w:r w:rsidRPr="000C27FB">
              <w:rPr>
                <w:rFonts w:ascii="Calibri" w:eastAsia="Times New Roman" w:hAnsi="Calibri" w:cs="Times New Roman"/>
              </w:rPr>
              <w:t>Значение  отвальных работ. Классификация  отвалов, схемы развития, параметры отвалов.</w:t>
            </w:r>
            <w:r w:rsidR="007223E0">
              <w:rPr>
                <w:rFonts w:ascii="Calibri" w:eastAsia="Times New Roman" w:hAnsi="Calibri" w:cs="Times New Roman"/>
              </w:rPr>
              <w:t xml:space="preserve"> </w:t>
            </w:r>
            <w:r w:rsidR="007223E0" w:rsidRPr="000C27FB">
              <w:rPr>
                <w:rFonts w:ascii="Calibri" w:eastAsia="Times New Roman" w:hAnsi="Calibri" w:cs="Times New Roman"/>
              </w:rPr>
              <w:t>Охрана окружающей среды. Этапы рекультивации отвалов.</w:t>
            </w:r>
          </w:p>
        </w:tc>
        <w:tc>
          <w:tcPr>
            <w:tcW w:w="646" w:type="pct"/>
            <w:vAlign w:val="center"/>
          </w:tcPr>
          <w:p w:rsidR="00DA2909" w:rsidRPr="00597D4C" w:rsidRDefault="00DA2909" w:rsidP="009144E2">
            <w:pPr>
              <w:spacing w:after="0"/>
              <w:jc w:val="center"/>
              <w:rPr>
                <w:rFonts w:ascii="Times New Roman" w:hAnsi="Times New Roman"/>
                <w:bCs/>
                <w:sz w:val="24"/>
                <w:szCs w:val="24"/>
              </w:rPr>
            </w:pPr>
            <w:r>
              <w:rPr>
                <w:rFonts w:ascii="Times New Roman" w:hAnsi="Times New Roman"/>
                <w:bCs/>
                <w:sz w:val="24"/>
                <w:szCs w:val="24"/>
              </w:rPr>
              <w:t>2</w:t>
            </w:r>
          </w:p>
        </w:tc>
        <w:tc>
          <w:tcPr>
            <w:tcW w:w="699" w:type="pct"/>
            <w:vMerge/>
          </w:tcPr>
          <w:p w:rsidR="00DA2909" w:rsidRPr="00F02F31" w:rsidRDefault="00DA2909" w:rsidP="009144E2">
            <w:pPr>
              <w:spacing w:after="0"/>
              <w:jc w:val="center"/>
              <w:rPr>
                <w:rFonts w:ascii="Times New Roman" w:hAnsi="Times New Roman"/>
                <w:bCs/>
                <w:sz w:val="24"/>
                <w:szCs w:val="24"/>
              </w:rPr>
            </w:pPr>
          </w:p>
        </w:tc>
      </w:tr>
      <w:tr w:rsidR="003D3F5F" w:rsidRPr="00CC3CD5" w:rsidTr="009144E2">
        <w:trPr>
          <w:trHeight w:val="345"/>
        </w:trPr>
        <w:tc>
          <w:tcPr>
            <w:tcW w:w="729" w:type="pct"/>
            <w:gridSpan w:val="2"/>
            <w:vMerge/>
          </w:tcPr>
          <w:p w:rsidR="003D3F5F" w:rsidRPr="00F02F31" w:rsidRDefault="003D3F5F" w:rsidP="009144E2">
            <w:pPr>
              <w:spacing w:after="0"/>
              <w:rPr>
                <w:rFonts w:ascii="Times New Roman" w:hAnsi="Times New Roman"/>
                <w:b/>
                <w:bCs/>
                <w:sz w:val="24"/>
                <w:szCs w:val="24"/>
              </w:rPr>
            </w:pPr>
          </w:p>
        </w:tc>
        <w:tc>
          <w:tcPr>
            <w:tcW w:w="2926" w:type="pct"/>
          </w:tcPr>
          <w:p w:rsidR="003D3F5F" w:rsidRPr="003D3F5F" w:rsidRDefault="00597D4C" w:rsidP="003D3F5F">
            <w:pPr>
              <w:pStyle w:val="a9"/>
              <w:rPr>
                <w:rFonts w:ascii="Times New Roman" w:hAnsi="Times New Roman" w:cs="Times New Roman"/>
                <w:bCs/>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3D3F5F" w:rsidRPr="003D3F5F" w:rsidRDefault="003D3F5F" w:rsidP="003D3F5F">
            <w:pPr>
              <w:pStyle w:val="a9"/>
              <w:jc w:val="center"/>
              <w:rPr>
                <w:rFonts w:ascii="Times New Roman" w:hAnsi="Times New Roman" w:cs="Times New Roman"/>
                <w:sz w:val="24"/>
                <w:szCs w:val="24"/>
              </w:rPr>
            </w:pPr>
          </w:p>
        </w:tc>
        <w:tc>
          <w:tcPr>
            <w:tcW w:w="699" w:type="pct"/>
            <w:vMerge/>
          </w:tcPr>
          <w:p w:rsidR="003D3F5F" w:rsidRPr="00F02F31" w:rsidRDefault="003D3F5F" w:rsidP="009144E2">
            <w:pPr>
              <w:spacing w:after="0"/>
              <w:jc w:val="center"/>
              <w:rPr>
                <w:rFonts w:ascii="Times New Roman" w:hAnsi="Times New Roman"/>
                <w:bCs/>
                <w:sz w:val="24"/>
                <w:szCs w:val="24"/>
              </w:rPr>
            </w:pPr>
          </w:p>
        </w:tc>
      </w:tr>
      <w:tr w:rsidR="003D3F5F" w:rsidRPr="00CC3CD5" w:rsidTr="009144E2">
        <w:trPr>
          <w:trHeight w:val="292"/>
        </w:trPr>
        <w:tc>
          <w:tcPr>
            <w:tcW w:w="729" w:type="pct"/>
            <w:gridSpan w:val="2"/>
            <w:vMerge/>
          </w:tcPr>
          <w:p w:rsidR="003D3F5F" w:rsidRPr="00F02F31" w:rsidRDefault="003D3F5F" w:rsidP="009144E2">
            <w:pPr>
              <w:spacing w:after="0"/>
              <w:rPr>
                <w:rFonts w:ascii="Times New Roman" w:hAnsi="Times New Roman"/>
                <w:b/>
                <w:bCs/>
                <w:sz w:val="24"/>
                <w:szCs w:val="24"/>
              </w:rPr>
            </w:pPr>
          </w:p>
        </w:tc>
        <w:tc>
          <w:tcPr>
            <w:tcW w:w="2926" w:type="pct"/>
          </w:tcPr>
          <w:p w:rsidR="003D3F5F" w:rsidRPr="003D3F5F" w:rsidRDefault="00597D4C" w:rsidP="003D3F5F">
            <w:pPr>
              <w:pStyle w:val="a9"/>
              <w:rPr>
                <w:rFonts w:ascii="Times New Roman" w:hAnsi="Times New Roman" w:cs="Times New Roman"/>
                <w:b/>
                <w:sz w:val="24"/>
                <w:szCs w:val="24"/>
              </w:rPr>
            </w:pPr>
            <w:r>
              <w:rPr>
                <w:rFonts w:ascii="Times New Roman" w:hAnsi="Times New Roman" w:cs="Times New Roman"/>
                <w:bCs/>
                <w:sz w:val="24"/>
                <w:szCs w:val="24"/>
              </w:rPr>
              <w:t>Практическое занятие № 4.</w:t>
            </w:r>
            <w:r w:rsidRPr="000C27FB">
              <w:t xml:space="preserve"> </w:t>
            </w:r>
            <w:r w:rsidRPr="000C27FB">
              <w:rPr>
                <w:rFonts w:ascii="Calibri" w:eastAsia="Times New Roman" w:hAnsi="Calibri" w:cs="Times New Roman"/>
              </w:rPr>
              <w:t>Расчёт экскаваторных отвалов.</w:t>
            </w:r>
          </w:p>
        </w:tc>
        <w:tc>
          <w:tcPr>
            <w:tcW w:w="646" w:type="pct"/>
            <w:vAlign w:val="center"/>
          </w:tcPr>
          <w:p w:rsidR="003D3F5F" w:rsidRPr="003D3F5F" w:rsidRDefault="00597D4C" w:rsidP="003D3F5F">
            <w:pPr>
              <w:pStyle w:val="a9"/>
              <w:jc w:val="center"/>
              <w:rPr>
                <w:rFonts w:ascii="Times New Roman" w:hAnsi="Times New Roman" w:cs="Times New Roman"/>
                <w:bCs/>
                <w:sz w:val="24"/>
                <w:szCs w:val="24"/>
              </w:rPr>
            </w:pPr>
            <w:r>
              <w:rPr>
                <w:rFonts w:ascii="Times New Roman" w:hAnsi="Times New Roman" w:cs="Times New Roman"/>
                <w:bCs/>
                <w:sz w:val="24"/>
                <w:szCs w:val="24"/>
              </w:rPr>
              <w:t>2</w:t>
            </w:r>
          </w:p>
        </w:tc>
        <w:tc>
          <w:tcPr>
            <w:tcW w:w="699" w:type="pct"/>
            <w:vMerge/>
          </w:tcPr>
          <w:p w:rsidR="003D3F5F" w:rsidRPr="00F02F31" w:rsidRDefault="003D3F5F" w:rsidP="009144E2">
            <w:pPr>
              <w:spacing w:after="0"/>
              <w:jc w:val="center"/>
              <w:rPr>
                <w:rFonts w:ascii="Times New Roman" w:hAnsi="Times New Roman"/>
                <w:bCs/>
                <w:sz w:val="24"/>
                <w:szCs w:val="24"/>
              </w:rPr>
            </w:pPr>
          </w:p>
        </w:tc>
      </w:tr>
      <w:tr w:rsidR="00232CD2" w:rsidRPr="00CC3CD5" w:rsidTr="009144E2">
        <w:trPr>
          <w:trHeight w:val="381"/>
        </w:trPr>
        <w:tc>
          <w:tcPr>
            <w:tcW w:w="729" w:type="pct"/>
            <w:gridSpan w:val="2"/>
            <w:vMerge w:val="restart"/>
          </w:tcPr>
          <w:p w:rsidR="00232CD2" w:rsidRPr="00F02F31" w:rsidRDefault="00232CD2" w:rsidP="006522E1">
            <w:pPr>
              <w:spacing w:after="0"/>
              <w:jc w:val="center"/>
              <w:rPr>
                <w:rFonts w:ascii="Times New Roman" w:hAnsi="Times New Roman"/>
                <w:sz w:val="24"/>
                <w:szCs w:val="24"/>
              </w:rPr>
            </w:pPr>
            <w:r w:rsidRPr="00F02F31">
              <w:rPr>
                <w:rFonts w:ascii="Times New Roman" w:hAnsi="Times New Roman"/>
                <w:b/>
                <w:bCs/>
                <w:sz w:val="24"/>
                <w:szCs w:val="24"/>
              </w:rPr>
              <w:t xml:space="preserve">Тема </w:t>
            </w:r>
            <w:r w:rsidR="00DA2909">
              <w:rPr>
                <w:rFonts w:ascii="Times New Roman" w:hAnsi="Times New Roman"/>
                <w:b/>
                <w:bCs/>
                <w:sz w:val="24"/>
                <w:szCs w:val="24"/>
              </w:rPr>
              <w:t>1</w:t>
            </w:r>
            <w:r w:rsidRPr="00F02F31">
              <w:rPr>
                <w:rFonts w:ascii="Times New Roman" w:hAnsi="Times New Roman"/>
                <w:b/>
                <w:bCs/>
                <w:sz w:val="24"/>
                <w:szCs w:val="24"/>
              </w:rPr>
              <w:t>.</w:t>
            </w:r>
            <w:r w:rsidR="00DA2909">
              <w:rPr>
                <w:rFonts w:ascii="Times New Roman" w:hAnsi="Times New Roman"/>
                <w:b/>
                <w:bCs/>
                <w:sz w:val="24"/>
                <w:szCs w:val="24"/>
              </w:rPr>
              <w:t>4.</w:t>
            </w:r>
            <w:r w:rsidR="00DA2909" w:rsidRPr="000C27FB">
              <w:rPr>
                <w:bCs/>
              </w:rPr>
              <w:t xml:space="preserve"> </w:t>
            </w:r>
            <w:r w:rsidR="00DA2909" w:rsidRPr="000C27FB">
              <w:rPr>
                <w:rFonts w:ascii="Calibri" w:eastAsia="Times New Roman" w:hAnsi="Calibri" w:cs="Times New Roman"/>
                <w:bCs/>
              </w:rPr>
              <w:t>Определение  конечных контуров  карьера. Производственная мощность карьера</w:t>
            </w:r>
          </w:p>
          <w:p w:rsidR="00232CD2" w:rsidRPr="00076E7D" w:rsidRDefault="00232CD2" w:rsidP="00076E7D">
            <w:pPr>
              <w:pStyle w:val="a9"/>
              <w:rPr>
                <w:rFonts w:ascii="Times New Roman" w:hAnsi="Times New Roman" w:cs="Times New Roman"/>
                <w:b/>
                <w:bCs/>
                <w:sz w:val="24"/>
                <w:szCs w:val="24"/>
              </w:rPr>
            </w:pPr>
          </w:p>
        </w:tc>
        <w:tc>
          <w:tcPr>
            <w:tcW w:w="2926" w:type="pct"/>
          </w:tcPr>
          <w:p w:rsidR="00232CD2" w:rsidRPr="00F02F31" w:rsidRDefault="00DA2909" w:rsidP="009144E2">
            <w:pPr>
              <w:spacing w:after="0" w:line="240" w:lineRule="auto"/>
              <w:jc w:val="both"/>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DA2909" w:rsidP="009144E2">
            <w:pPr>
              <w:spacing w:after="0"/>
              <w:jc w:val="center"/>
              <w:rPr>
                <w:rFonts w:ascii="Times New Roman" w:hAnsi="Times New Roman"/>
                <w:b/>
                <w:bCs/>
                <w:sz w:val="24"/>
                <w:szCs w:val="24"/>
              </w:rPr>
            </w:pPr>
            <w:r>
              <w:rPr>
                <w:rFonts w:ascii="Times New Roman" w:hAnsi="Times New Roman"/>
                <w:b/>
                <w:bCs/>
                <w:sz w:val="24"/>
                <w:szCs w:val="24"/>
              </w:rPr>
              <w:t>2/0</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232CD2" w:rsidRPr="00F02F31" w:rsidRDefault="00232CD2" w:rsidP="00A85C2A">
            <w:pPr>
              <w:spacing w:after="0"/>
              <w:jc w:val="center"/>
              <w:rPr>
                <w:rFonts w:ascii="Times New Roman" w:hAnsi="Times New Roman"/>
                <w:bCs/>
                <w:sz w:val="24"/>
                <w:szCs w:val="24"/>
              </w:rPr>
            </w:pPr>
          </w:p>
        </w:tc>
      </w:tr>
      <w:tr w:rsidR="00232CD2" w:rsidRPr="00CC3CD5" w:rsidTr="009144E2">
        <w:trPr>
          <w:trHeight w:val="407"/>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912A40" w:rsidRDefault="00DA2909" w:rsidP="00912A40">
            <w:pPr>
              <w:pStyle w:val="a9"/>
              <w:rPr>
                <w:rFonts w:ascii="Times New Roman" w:hAnsi="Times New Roman" w:cs="Times New Roman"/>
                <w:sz w:val="24"/>
                <w:szCs w:val="24"/>
              </w:rPr>
            </w:pPr>
            <w:r w:rsidRPr="000C27FB">
              <w:rPr>
                <w:rFonts w:ascii="Calibri" w:eastAsia="Times New Roman" w:hAnsi="Calibri" w:cs="Times New Roman"/>
              </w:rPr>
              <w:t xml:space="preserve">   Понятие о контурах карьера. Коэффициент вскрыши. Производственная мощность  карьера, режим горных работ.</w:t>
            </w:r>
          </w:p>
        </w:tc>
        <w:tc>
          <w:tcPr>
            <w:tcW w:w="646" w:type="pct"/>
            <w:vAlign w:val="center"/>
          </w:tcPr>
          <w:p w:rsidR="00232CD2" w:rsidRPr="00912A40" w:rsidRDefault="00DA2909" w:rsidP="00912A40">
            <w:pPr>
              <w:pStyle w:val="a9"/>
              <w:jc w:val="center"/>
              <w:rPr>
                <w:rFonts w:ascii="Times New Roman" w:hAnsi="Times New Roman" w:cs="Times New Roman"/>
                <w:sz w:val="24"/>
                <w:szCs w:val="24"/>
              </w:rPr>
            </w:pPr>
            <w:r>
              <w:rPr>
                <w:rFonts w:ascii="Times New Roman" w:hAnsi="Times New Roman" w:cs="Times New Roman"/>
                <w:sz w:val="24"/>
                <w:szCs w:val="24"/>
              </w:rPr>
              <w:t>2</w:t>
            </w:r>
          </w:p>
        </w:tc>
        <w:tc>
          <w:tcPr>
            <w:tcW w:w="699" w:type="pct"/>
            <w:vMerge/>
          </w:tcPr>
          <w:p w:rsidR="00232CD2" w:rsidRPr="00F02F31" w:rsidRDefault="00232CD2" w:rsidP="00912A40">
            <w:pPr>
              <w:spacing w:after="0"/>
              <w:jc w:val="center"/>
              <w:rPr>
                <w:rFonts w:ascii="Times New Roman" w:hAnsi="Times New Roman"/>
                <w:bCs/>
                <w:sz w:val="24"/>
                <w:szCs w:val="24"/>
              </w:rPr>
            </w:pPr>
          </w:p>
        </w:tc>
      </w:tr>
      <w:tr w:rsidR="00232CD2" w:rsidRPr="00CC3CD5" w:rsidTr="009144E2">
        <w:trPr>
          <w:trHeight w:val="415"/>
        </w:trPr>
        <w:tc>
          <w:tcPr>
            <w:tcW w:w="729" w:type="pct"/>
            <w:gridSpan w:val="2"/>
            <w:vMerge w:val="restart"/>
          </w:tcPr>
          <w:p w:rsidR="00232CD2" w:rsidRPr="00F02F31" w:rsidRDefault="00232CD2" w:rsidP="006522E1">
            <w:pPr>
              <w:spacing w:after="0" w:line="240" w:lineRule="auto"/>
              <w:jc w:val="center"/>
              <w:rPr>
                <w:rFonts w:ascii="Times New Roman" w:hAnsi="Times New Roman"/>
                <w:b/>
                <w:bCs/>
                <w:sz w:val="24"/>
                <w:szCs w:val="24"/>
              </w:rPr>
            </w:pPr>
            <w:r w:rsidRPr="00F02F31">
              <w:rPr>
                <w:rFonts w:ascii="Times New Roman" w:hAnsi="Times New Roman"/>
                <w:b/>
                <w:bCs/>
                <w:sz w:val="24"/>
                <w:szCs w:val="24"/>
              </w:rPr>
              <w:t xml:space="preserve">Тема </w:t>
            </w:r>
            <w:r w:rsidR="00DA2909">
              <w:rPr>
                <w:rFonts w:ascii="Times New Roman" w:hAnsi="Times New Roman"/>
                <w:b/>
                <w:bCs/>
                <w:sz w:val="24"/>
                <w:szCs w:val="24"/>
              </w:rPr>
              <w:t>1</w:t>
            </w:r>
            <w:r w:rsidRPr="00F02F31">
              <w:rPr>
                <w:rFonts w:ascii="Times New Roman" w:hAnsi="Times New Roman"/>
                <w:b/>
                <w:bCs/>
                <w:sz w:val="24"/>
                <w:szCs w:val="24"/>
              </w:rPr>
              <w:t>.</w:t>
            </w:r>
            <w:r w:rsidR="00DA2909">
              <w:rPr>
                <w:rFonts w:ascii="Times New Roman" w:hAnsi="Times New Roman"/>
                <w:b/>
                <w:bCs/>
                <w:sz w:val="24"/>
                <w:szCs w:val="24"/>
              </w:rPr>
              <w:t xml:space="preserve">5. </w:t>
            </w:r>
            <w:r w:rsidR="00DA2909" w:rsidRPr="00BF60E9">
              <w:rPr>
                <w:rFonts w:ascii="Calibri" w:eastAsia="Times New Roman" w:hAnsi="Calibri" w:cs="Times New Roman"/>
                <w:bCs/>
              </w:rPr>
              <w:t>Вскрытие  месторождений и проходка траншей</w:t>
            </w:r>
          </w:p>
          <w:p w:rsidR="00232CD2" w:rsidRPr="00F02F31" w:rsidRDefault="00232CD2" w:rsidP="009144E2">
            <w:pPr>
              <w:spacing w:after="0" w:line="240" w:lineRule="auto"/>
              <w:rPr>
                <w:rFonts w:ascii="Times New Roman" w:hAnsi="Times New Roman"/>
                <w:b/>
                <w:bCs/>
                <w:sz w:val="24"/>
                <w:szCs w:val="24"/>
              </w:rPr>
            </w:pPr>
          </w:p>
          <w:p w:rsidR="00232CD2" w:rsidRPr="001B132A" w:rsidRDefault="00232CD2" w:rsidP="001B132A">
            <w:pPr>
              <w:pStyle w:val="a9"/>
              <w:rPr>
                <w:rFonts w:ascii="Times New Roman" w:hAnsi="Times New Roman" w:cs="Times New Roman"/>
                <w:sz w:val="24"/>
                <w:szCs w:val="24"/>
              </w:rPr>
            </w:pPr>
          </w:p>
        </w:tc>
        <w:tc>
          <w:tcPr>
            <w:tcW w:w="2926" w:type="pct"/>
          </w:tcPr>
          <w:p w:rsidR="00232CD2" w:rsidRPr="00F02F31" w:rsidRDefault="00DA2909" w:rsidP="009144E2">
            <w:pPr>
              <w:spacing w:after="0" w:line="240" w:lineRule="auto"/>
              <w:jc w:val="both"/>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7223E0" w:rsidP="009144E2">
            <w:pPr>
              <w:spacing w:after="0"/>
              <w:jc w:val="center"/>
              <w:rPr>
                <w:rFonts w:ascii="Times New Roman" w:hAnsi="Times New Roman"/>
                <w:b/>
                <w:bCs/>
                <w:sz w:val="24"/>
                <w:szCs w:val="24"/>
              </w:rPr>
            </w:pPr>
            <w:r>
              <w:rPr>
                <w:rFonts w:ascii="Times New Roman" w:hAnsi="Times New Roman"/>
                <w:b/>
                <w:bCs/>
                <w:sz w:val="24"/>
                <w:szCs w:val="24"/>
              </w:rPr>
              <w:t>4</w:t>
            </w:r>
            <w:r w:rsidR="00DA2909">
              <w:rPr>
                <w:rFonts w:ascii="Times New Roman" w:hAnsi="Times New Roman"/>
                <w:b/>
                <w:bCs/>
                <w:sz w:val="24"/>
                <w:szCs w:val="24"/>
              </w:rPr>
              <w:t>/</w:t>
            </w:r>
            <w:r w:rsidR="00A973C5">
              <w:rPr>
                <w:rFonts w:ascii="Times New Roman" w:hAnsi="Times New Roman"/>
                <w:b/>
                <w:bCs/>
                <w:sz w:val="24"/>
                <w:szCs w:val="24"/>
              </w:rPr>
              <w:t>2</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232CD2" w:rsidRPr="00F02F31" w:rsidRDefault="00232CD2" w:rsidP="00A85C2A">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225"/>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1B132A" w:rsidRDefault="00DA2909" w:rsidP="001B132A">
            <w:pPr>
              <w:pStyle w:val="a9"/>
              <w:rPr>
                <w:rFonts w:ascii="Times New Roman" w:hAnsi="Times New Roman" w:cs="Times New Roman"/>
                <w:bCs/>
                <w:sz w:val="24"/>
                <w:szCs w:val="24"/>
              </w:rPr>
            </w:pPr>
            <w:r w:rsidRPr="000C27FB">
              <w:rPr>
                <w:rFonts w:ascii="Calibri" w:eastAsia="Times New Roman" w:hAnsi="Calibri" w:cs="Times New Roman"/>
              </w:rPr>
              <w:t>Траншеи, их элементы, параметры.</w:t>
            </w:r>
            <w:r w:rsidR="007223E0" w:rsidRPr="000C27FB">
              <w:rPr>
                <w:rFonts w:ascii="Calibri" w:eastAsia="Times New Roman" w:hAnsi="Calibri" w:cs="Times New Roman"/>
              </w:rPr>
              <w:t xml:space="preserve"> Способы  проведения  траншей, организация  работ.</w:t>
            </w:r>
          </w:p>
        </w:tc>
        <w:tc>
          <w:tcPr>
            <w:tcW w:w="646" w:type="pct"/>
            <w:vAlign w:val="center"/>
          </w:tcPr>
          <w:p w:rsidR="00232CD2" w:rsidRPr="00F02F31" w:rsidRDefault="00DA2909"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spacing w:after="0"/>
              <w:jc w:val="center"/>
              <w:rPr>
                <w:rFonts w:ascii="Times New Roman" w:hAnsi="Times New Roman"/>
                <w:bCs/>
                <w:sz w:val="24"/>
                <w:szCs w:val="24"/>
              </w:rPr>
            </w:pPr>
          </w:p>
        </w:tc>
      </w:tr>
      <w:tr w:rsidR="00232CD2" w:rsidRPr="00CC3CD5" w:rsidTr="009144E2">
        <w:trPr>
          <w:trHeight w:val="225"/>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1B132A" w:rsidRDefault="00DA2909" w:rsidP="001B132A">
            <w:pPr>
              <w:pStyle w:val="a9"/>
              <w:rPr>
                <w:rFonts w:ascii="Times New Roman" w:hAnsi="Times New Roman" w:cs="Times New Roman"/>
                <w:sz w:val="24"/>
                <w:szCs w:val="24"/>
              </w:rPr>
            </w:pPr>
            <w:r w:rsidRPr="000C27FB">
              <w:rPr>
                <w:rFonts w:ascii="Calibri" w:eastAsia="Times New Roman" w:hAnsi="Calibri" w:cs="Times New Roman"/>
              </w:rPr>
              <w:t>Понятие  о вскрытии месторождений. Типы  капитальных траншей, классификация  способов вскрытия. Вскрытие  внешними траншеями.</w:t>
            </w:r>
          </w:p>
        </w:tc>
        <w:tc>
          <w:tcPr>
            <w:tcW w:w="646" w:type="pct"/>
            <w:vAlign w:val="center"/>
          </w:tcPr>
          <w:p w:rsidR="00232CD2" w:rsidRPr="00F02F31" w:rsidRDefault="001B132A"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spacing w:after="0"/>
              <w:jc w:val="center"/>
              <w:rPr>
                <w:rFonts w:ascii="Times New Roman" w:hAnsi="Times New Roman"/>
                <w:bCs/>
                <w:sz w:val="24"/>
                <w:szCs w:val="24"/>
              </w:rPr>
            </w:pPr>
          </w:p>
        </w:tc>
      </w:tr>
      <w:tr w:rsidR="00DA2909" w:rsidRPr="00CC3CD5" w:rsidTr="009144E2">
        <w:trPr>
          <w:trHeight w:val="225"/>
        </w:trPr>
        <w:tc>
          <w:tcPr>
            <w:tcW w:w="729" w:type="pct"/>
            <w:gridSpan w:val="2"/>
            <w:vMerge/>
          </w:tcPr>
          <w:p w:rsidR="00DA2909" w:rsidRPr="00F02F31" w:rsidRDefault="00DA2909" w:rsidP="009144E2">
            <w:pPr>
              <w:spacing w:after="0"/>
              <w:rPr>
                <w:rFonts w:ascii="Times New Roman" w:hAnsi="Times New Roman"/>
                <w:b/>
                <w:bCs/>
                <w:sz w:val="24"/>
                <w:szCs w:val="24"/>
              </w:rPr>
            </w:pPr>
          </w:p>
        </w:tc>
        <w:tc>
          <w:tcPr>
            <w:tcW w:w="2926" w:type="pct"/>
          </w:tcPr>
          <w:p w:rsidR="00DA2909" w:rsidRPr="001B132A" w:rsidRDefault="00A973C5" w:rsidP="001B132A">
            <w:pPr>
              <w:pStyle w:val="a9"/>
              <w:rPr>
                <w:rFonts w:ascii="Times New Roman" w:hAnsi="Times New Roman" w:cs="Times New Roman"/>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DA2909" w:rsidRDefault="00DA2909" w:rsidP="009144E2">
            <w:pPr>
              <w:spacing w:after="0"/>
              <w:jc w:val="center"/>
              <w:rPr>
                <w:rFonts w:ascii="Times New Roman" w:hAnsi="Times New Roman"/>
                <w:sz w:val="24"/>
                <w:szCs w:val="24"/>
              </w:rPr>
            </w:pPr>
          </w:p>
        </w:tc>
        <w:tc>
          <w:tcPr>
            <w:tcW w:w="699" w:type="pct"/>
            <w:vMerge/>
          </w:tcPr>
          <w:p w:rsidR="00DA2909" w:rsidRPr="00F02F31" w:rsidRDefault="00DA2909" w:rsidP="009144E2">
            <w:pPr>
              <w:spacing w:after="0"/>
              <w:jc w:val="center"/>
              <w:rPr>
                <w:rFonts w:ascii="Times New Roman" w:hAnsi="Times New Roman"/>
                <w:bCs/>
                <w:sz w:val="24"/>
                <w:szCs w:val="24"/>
              </w:rPr>
            </w:pPr>
          </w:p>
        </w:tc>
      </w:tr>
      <w:tr w:rsidR="00232CD2" w:rsidRPr="00CC3CD5" w:rsidTr="009144E2">
        <w:trPr>
          <w:trHeight w:val="187"/>
        </w:trPr>
        <w:tc>
          <w:tcPr>
            <w:tcW w:w="729" w:type="pct"/>
            <w:gridSpan w:val="2"/>
            <w:vMerge/>
          </w:tcPr>
          <w:p w:rsidR="00232CD2" w:rsidRPr="00F02F31" w:rsidRDefault="00232CD2" w:rsidP="009144E2">
            <w:pPr>
              <w:spacing w:after="0"/>
              <w:rPr>
                <w:rFonts w:ascii="Times New Roman" w:hAnsi="Times New Roman"/>
                <w:b/>
                <w:bCs/>
                <w:sz w:val="24"/>
                <w:szCs w:val="24"/>
              </w:rPr>
            </w:pPr>
          </w:p>
        </w:tc>
        <w:tc>
          <w:tcPr>
            <w:tcW w:w="2926" w:type="pct"/>
          </w:tcPr>
          <w:p w:rsidR="00232CD2" w:rsidRPr="001B132A" w:rsidRDefault="00A973C5" w:rsidP="001B132A">
            <w:pPr>
              <w:pStyle w:val="a9"/>
              <w:rPr>
                <w:rFonts w:ascii="Times New Roman" w:hAnsi="Times New Roman" w:cs="Times New Roman"/>
                <w:sz w:val="24"/>
                <w:szCs w:val="24"/>
              </w:rPr>
            </w:pPr>
            <w:r>
              <w:rPr>
                <w:rFonts w:ascii="Times New Roman" w:hAnsi="Times New Roman" w:cs="Times New Roman"/>
                <w:bCs/>
                <w:sz w:val="24"/>
                <w:szCs w:val="24"/>
              </w:rPr>
              <w:t>Практическое занятие № 5.</w:t>
            </w:r>
            <w:r w:rsidRPr="000C27FB">
              <w:t xml:space="preserve"> </w:t>
            </w:r>
            <w:r w:rsidRPr="000C27FB">
              <w:rPr>
                <w:rFonts w:ascii="Calibri" w:eastAsia="Times New Roman" w:hAnsi="Calibri" w:cs="Times New Roman"/>
              </w:rPr>
              <w:t>Определение  размеров  поперечного сечения траншей, объёмов работ.</w:t>
            </w:r>
          </w:p>
        </w:tc>
        <w:tc>
          <w:tcPr>
            <w:tcW w:w="646" w:type="pct"/>
            <w:vAlign w:val="center"/>
          </w:tcPr>
          <w:p w:rsidR="00232CD2" w:rsidRPr="00F02F31" w:rsidRDefault="001B132A"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spacing w:after="0"/>
              <w:jc w:val="center"/>
              <w:rPr>
                <w:rFonts w:ascii="Times New Roman" w:hAnsi="Times New Roman"/>
                <w:bCs/>
                <w:sz w:val="24"/>
                <w:szCs w:val="24"/>
              </w:rPr>
            </w:pPr>
          </w:p>
        </w:tc>
      </w:tr>
      <w:tr w:rsidR="00232CD2" w:rsidRPr="00CC3CD5" w:rsidTr="009144E2">
        <w:trPr>
          <w:trHeight w:val="338"/>
        </w:trPr>
        <w:tc>
          <w:tcPr>
            <w:tcW w:w="729" w:type="pct"/>
            <w:gridSpan w:val="2"/>
            <w:vMerge w:val="restart"/>
          </w:tcPr>
          <w:p w:rsidR="00A973C5" w:rsidRPr="00D84568" w:rsidRDefault="00A973C5" w:rsidP="006522E1">
            <w:pPr>
              <w:jc w:val="center"/>
              <w:rPr>
                <w:rFonts w:ascii="Calibri" w:eastAsia="Times New Roman" w:hAnsi="Calibri" w:cs="Times New Roman"/>
                <w:bCs/>
              </w:rPr>
            </w:pPr>
            <w:r w:rsidRPr="00F02F31">
              <w:rPr>
                <w:rFonts w:ascii="Times New Roman" w:hAnsi="Times New Roman"/>
                <w:b/>
                <w:bCs/>
                <w:sz w:val="24"/>
                <w:szCs w:val="24"/>
              </w:rPr>
              <w:t xml:space="preserve">Тема </w:t>
            </w:r>
            <w:r>
              <w:rPr>
                <w:rFonts w:ascii="Times New Roman" w:hAnsi="Times New Roman"/>
                <w:b/>
                <w:bCs/>
                <w:sz w:val="24"/>
                <w:szCs w:val="24"/>
              </w:rPr>
              <w:t xml:space="preserve">1.6. </w:t>
            </w:r>
            <w:r w:rsidRPr="00D84568">
              <w:rPr>
                <w:rFonts w:ascii="Calibri" w:eastAsia="Times New Roman" w:hAnsi="Calibri" w:cs="Times New Roman"/>
                <w:bCs/>
              </w:rPr>
              <w:t xml:space="preserve">Системы  открытой  </w:t>
            </w:r>
            <w:r w:rsidR="006D733A">
              <w:rPr>
                <w:rFonts w:ascii="Calibri" w:eastAsia="Times New Roman" w:hAnsi="Calibri" w:cs="Times New Roman"/>
                <w:bCs/>
              </w:rPr>
              <w:t xml:space="preserve">и подземной </w:t>
            </w:r>
            <w:r w:rsidRPr="00D84568">
              <w:rPr>
                <w:rFonts w:ascii="Calibri" w:eastAsia="Times New Roman" w:hAnsi="Calibri" w:cs="Times New Roman"/>
                <w:bCs/>
              </w:rPr>
              <w:t>разработки месторождений</w:t>
            </w:r>
          </w:p>
          <w:p w:rsidR="001B132A" w:rsidRPr="001B132A" w:rsidRDefault="001B132A" w:rsidP="00A973C5">
            <w:pPr>
              <w:pStyle w:val="a9"/>
              <w:rPr>
                <w:rFonts w:ascii="Times New Roman" w:hAnsi="Times New Roman" w:cs="Times New Roman"/>
                <w:b/>
                <w:bCs/>
                <w:sz w:val="24"/>
                <w:szCs w:val="24"/>
              </w:rPr>
            </w:pPr>
          </w:p>
        </w:tc>
        <w:tc>
          <w:tcPr>
            <w:tcW w:w="2926" w:type="pct"/>
          </w:tcPr>
          <w:p w:rsidR="00232CD2" w:rsidRPr="00F02F31" w:rsidRDefault="00A973C5" w:rsidP="009144E2">
            <w:pPr>
              <w:spacing w:after="0" w:line="240" w:lineRule="auto"/>
              <w:jc w:val="both"/>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232CD2" w:rsidRPr="00F02F31" w:rsidRDefault="007223E0" w:rsidP="009144E2">
            <w:pPr>
              <w:spacing w:after="0"/>
              <w:jc w:val="center"/>
              <w:rPr>
                <w:rFonts w:ascii="Times New Roman" w:hAnsi="Times New Roman"/>
                <w:b/>
                <w:sz w:val="24"/>
                <w:szCs w:val="24"/>
              </w:rPr>
            </w:pPr>
            <w:r>
              <w:rPr>
                <w:rFonts w:ascii="Times New Roman" w:hAnsi="Times New Roman"/>
                <w:b/>
                <w:sz w:val="24"/>
                <w:szCs w:val="24"/>
              </w:rPr>
              <w:t>6</w:t>
            </w:r>
            <w:r w:rsidR="00A973C5">
              <w:rPr>
                <w:rFonts w:ascii="Times New Roman" w:hAnsi="Times New Roman"/>
                <w:b/>
                <w:sz w:val="24"/>
                <w:szCs w:val="24"/>
              </w:rPr>
              <w:t>/2</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w:t>
            </w:r>
            <w:r w:rsidR="00B7586F">
              <w:rPr>
                <w:rFonts w:ascii="Times New Roman" w:hAnsi="Times New Roman"/>
                <w:iCs/>
                <w:sz w:val="24"/>
                <w:szCs w:val="24"/>
                <w:lang w:val="en-US"/>
              </w:rPr>
              <w:t>09</w:t>
            </w:r>
          </w:p>
          <w:p w:rsidR="00232CD2" w:rsidRPr="00F02F31" w:rsidRDefault="00232CD2" w:rsidP="00A85C2A">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214"/>
        </w:trPr>
        <w:tc>
          <w:tcPr>
            <w:tcW w:w="729" w:type="pct"/>
            <w:gridSpan w:val="2"/>
            <w:vMerge/>
          </w:tcPr>
          <w:p w:rsidR="00232CD2" w:rsidRPr="00F02F31" w:rsidRDefault="00232CD2" w:rsidP="009144E2">
            <w:pPr>
              <w:spacing w:after="0" w:line="240" w:lineRule="auto"/>
              <w:rPr>
                <w:rFonts w:ascii="Times New Roman" w:hAnsi="Times New Roman"/>
                <w:b/>
                <w:bCs/>
                <w:sz w:val="24"/>
                <w:szCs w:val="24"/>
              </w:rPr>
            </w:pPr>
          </w:p>
        </w:tc>
        <w:tc>
          <w:tcPr>
            <w:tcW w:w="2926" w:type="pct"/>
          </w:tcPr>
          <w:p w:rsidR="00232CD2" w:rsidRPr="00254F83" w:rsidRDefault="00A973C5" w:rsidP="00254F83">
            <w:pPr>
              <w:pStyle w:val="a9"/>
              <w:rPr>
                <w:rFonts w:ascii="Times New Roman" w:hAnsi="Times New Roman" w:cs="Times New Roman"/>
                <w:bCs/>
                <w:sz w:val="24"/>
                <w:szCs w:val="24"/>
              </w:rPr>
            </w:pPr>
            <w:r w:rsidRPr="000C27FB">
              <w:rPr>
                <w:rFonts w:ascii="Calibri" w:eastAsia="Times New Roman" w:hAnsi="Calibri" w:cs="Times New Roman"/>
              </w:rPr>
              <w:t>Элементы  системы разработки. Высота  уступа, ширина  заходки, рабочей площадки.</w:t>
            </w:r>
          </w:p>
        </w:tc>
        <w:tc>
          <w:tcPr>
            <w:tcW w:w="646" w:type="pct"/>
            <w:vAlign w:val="center"/>
          </w:tcPr>
          <w:p w:rsidR="00232CD2" w:rsidRPr="00F02F31" w:rsidRDefault="00254F83"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250"/>
        </w:trPr>
        <w:tc>
          <w:tcPr>
            <w:tcW w:w="729" w:type="pct"/>
            <w:gridSpan w:val="2"/>
            <w:vMerge/>
          </w:tcPr>
          <w:p w:rsidR="00232CD2" w:rsidRPr="00F02F31" w:rsidRDefault="00232CD2" w:rsidP="009144E2">
            <w:pPr>
              <w:spacing w:after="0" w:line="240" w:lineRule="auto"/>
              <w:rPr>
                <w:rFonts w:ascii="Times New Roman" w:hAnsi="Times New Roman"/>
                <w:b/>
                <w:bCs/>
                <w:sz w:val="24"/>
                <w:szCs w:val="24"/>
              </w:rPr>
            </w:pPr>
          </w:p>
        </w:tc>
        <w:tc>
          <w:tcPr>
            <w:tcW w:w="2926" w:type="pct"/>
          </w:tcPr>
          <w:p w:rsidR="00232CD2" w:rsidRPr="00254F83" w:rsidRDefault="00A973C5" w:rsidP="006D733A">
            <w:pPr>
              <w:pStyle w:val="a9"/>
              <w:rPr>
                <w:rFonts w:ascii="Times New Roman" w:hAnsi="Times New Roman" w:cs="Times New Roman"/>
                <w:bCs/>
                <w:sz w:val="24"/>
                <w:szCs w:val="24"/>
              </w:rPr>
            </w:pPr>
            <w:r w:rsidRPr="000C27FB">
              <w:rPr>
                <w:rFonts w:ascii="Calibri" w:eastAsia="Times New Roman" w:hAnsi="Calibri" w:cs="Times New Roman"/>
              </w:rPr>
              <w:t>Классификация  систем разработки</w:t>
            </w:r>
            <w:r w:rsidR="006D733A">
              <w:rPr>
                <w:rFonts w:ascii="Calibri" w:eastAsia="Times New Roman" w:hAnsi="Calibri" w:cs="Times New Roman"/>
              </w:rPr>
              <w:t xml:space="preserve"> для ОР и ПР ( для пластовых месторождений и рудных месторождений) </w:t>
            </w:r>
          </w:p>
        </w:tc>
        <w:tc>
          <w:tcPr>
            <w:tcW w:w="646" w:type="pct"/>
            <w:vAlign w:val="center"/>
          </w:tcPr>
          <w:p w:rsidR="00232CD2" w:rsidRPr="00F02F31" w:rsidRDefault="007223E0" w:rsidP="009144E2">
            <w:pPr>
              <w:spacing w:after="0"/>
              <w:jc w:val="center"/>
              <w:rPr>
                <w:rFonts w:ascii="Times New Roman" w:hAnsi="Times New Roman"/>
                <w:sz w:val="24"/>
                <w:szCs w:val="24"/>
              </w:rPr>
            </w:pPr>
            <w:r>
              <w:rPr>
                <w:rFonts w:ascii="Times New Roman" w:hAnsi="Times New Roman"/>
                <w:sz w:val="24"/>
                <w:szCs w:val="24"/>
              </w:rPr>
              <w:t>4</w:t>
            </w:r>
          </w:p>
        </w:tc>
        <w:tc>
          <w:tcPr>
            <w:tcW w:w="699" w:type="pct"/>
            <w:vMerge/>
          </w:tcPr>
          <w:p w:rsidR="00232CD2" w:rsidRPr="00F02F31" w:rsidRDefault="00232CD2" w:rsidP="009144E2">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250"/>
        </w:trPr>
        <w:tc>
          <w:tcPr>
            <w:tcW w:w="729" w:type="pct"/>
            <w:gridSpan w:val="2"/>
            <w:vMerge/>
          </w:tcPr>
          <w:p w:rsidR="00232CD2" w:rsidRPr="00F02F31" w:rsidRDefault="00232CD2" w:rsidP="009144E2">
            <w:pPr>
              <w:spacing w:after="0" w:line="240" w:lineRule="auto"/>
              <w:rPr>
                <w:rFonts w:ascii="Times New Roman" w:hAnsi="Times New Roman"/>
                <w:b/>
                <w:bCs/>
                <w:sz w:val="24"/>
                <w:szCs w:val="24"/>
              </w:rPr>
            </w:pPr>
          </w:p>
        </w:tc>
        <w:tc>
          <w:tcPr>
            <w:tcW w:w="2926" w:type="pct"/>
          </w:tcPr>
          <w:p w:rsidR="00232CD2" w:rsidRPr="00254F83" w:rsidRDefault="00A973C5" w:rsidP="00254F83">
            <w:pPr>
              <w:pStyle w:val="a9"/>
              <w:rPr>
                <w:rFonts w:ascii="Times New Roman" w:hAnsi="Times New Roman" w:cs="Times New Roman"/>
                <w:bCs/>
                <w:sz w:val="24"/>
                <w:szCs w:val="24"/>
              </w:rPr>
            </w:pPr>
            <w:r w:rsidRPr="00F02F31">
              <w:rPr>
                <w:rFonts w:ascii="Times New Roman" w:hAnsi="Times New Roman"/>
                <w:b/>
                <w:bCs/>
                <w:sz w:val="24"/>
                <w:szCs w:val="24"/>
              </w:rPr>
              <w:t>В том числе практических занятий</w:t>
            </w:r>
          </w:p>
        </w:tc>
        <w:tc>
          <w:tcPr>
            <w:tcW w:w="646" w:type="pct"/>
            <w:vAlign w:val="center"/>
          </w:tcPr>
          <w:p w:rsidR="00232CD2" w:rsidRPr="00F02F31" w:rsidRDefault="00232CD2" w:rsidP="009144E2">
            <w:pPr>
              <w:spacing w:after="0"/>
              <w:jc w:val="center"/>
              <w:rPr>
                <w:rFonts w:ascii="Times New Roman" w:hAnsi="Times New Roman"/>
                <w:sz w:val="24"/>
                <w:szCs w:val="24"/>
              </w:rPr>
            </w:pPr>
          </w:p>
        </w:tc>
        <w:tc>
          <w:tcPr>
            <w:tcW w:w="699" w:type="pct"/>
            <w:vMerge/>
          </w:tcPr>
          <w:p w:rsidR="00232CD2" w:rsidRPr="00F02F31" w:rsidRDefault="00232CD2" w:rsidP="009144E2">
            <w:pPr>
              <w:tabs>
                <w:tab w:val="left" w:pos="541"/>
                <w:tab w:val="left" w:pos="736"/>
              </w:tabs>
              <w:spacing w:after="0" w:line="240" w:lineRule="auto"/>
              <w:jc w:val="center"/>
              <w:rPr>
                <w:rFonts w:ascii="Times New Roman" w:hAnsi="Times New Roman"/>
                <w:bCs/>
                <w:sz w:val="24"/>
                <w:szCs w:val="24"/>
              </w:rPr>
            </w:pPr>
          </w:p>
        </w:tc>
      </w:tr>
      <w:tr w:rsidR="00232CD2" w:rsidRPr="00CC3CD5" w:rsidTr="009144E2">
        <w:trPr>
          <w:trHeight w:val="175"/>
        </w:trPr>
        <w:tc>
          <w:tcPr>
            <w:tcW w:w="729" w:type="pct"/>
            <w:gridSpan w:val="2"/>
            <w:vMerge/>
          </w:tcPr>
          <w:p w:rsidR="00232CD2" w:rsidRPr="00F02F31" w:rsidRDefault="00232CD2" w:rsidP="009144E2">
            <w:pPr>
              <w:spacing w:after="0" w:line="240" w:lineRule="auto"/>
              <w:rPr>
                <w:rFonts w:ascii="Times New Roman" w:hAnsi="Times New Roman"/>
                <w:b/>
                <w:bCs/>
                <w:sz w:val="24"/>
                <w:szCs w:val="24"/>
              </w:rPr>
            </w:pPr>
          </w:p>
        </w:tc>
        <w:tc>
          <w:tcPr>
            <w:tcW w:w="2926" w:type="pct"/>
          </w:tcPr>
          <w:p w:rsidR="00232CD2" w:rsidRPr="00254F83" w:rsidRDefault="00A973C5" w:rsidP="00254F83">
            <w:pPr>
              <w:pStyle w:val="a9"/>
              <w:rPr>
                <w:rFonts w:ascii="Times New Roman" w:hAnsi="Times New Roman" w:cs="Times New Roman"/>
                <w:bCs/>
                <w:sz w:val="24"/>
                <w:szCs w:val="24"/>
              </w:rPr>
            </w:pPr>
            <w:r>
              <w:rPr>
                <w:rFonts w:ascii="Times New Roman" w:hAnsi="Times New Roman" w:cs="Times New Roman"/>
                <w:bCs/>
                <w:sz w:val="24"/>
                <w:szCs w:val="24"/>
              </w:rPr>
              <w:t xml:space="preserve">Практическое занятие № 6. </w:t>
            </w:r>
            <w:r w:rsidRPr="000C27FB">
              <w:rPr>
                <w:rFonts w:ascii="Calibri" w:eastAsia="Times New Roman" w:hAnsi="Calibri" w:cs="Times New Roman"/>
              </w:rPr>
              <w:t>Расчёт элементов системы разработки</w:t>
            </w:r>
          </w:p>
        </w:tc>
        <w:tc>
          <w:tcPr>
            <w:tcW w:w="646" w:type="pct"/>
            <w:vAlign w:val="center"/>
          </w:tcPr>
          <w:p w:rsidR="00232CD2" w:rsidRPr="00F02F31" w:rsidRDefault="00254F83" w:rsidP="009144E2">
            <w:pPr>
              <w:spacing w:after="0"/>
              <w:jc w:val="center"/>
              <w:rPr>
                <w:rFonts w:ascii="Times New Roman" w:hAnsi="Times New Roman"/>
                <w:sz w:val="24"/>
                <w:szCs w:val="24"/>
              </w:rPr>
            </w:pPr>
            <w:r>
              <w:rPr>
                <w:rFonts w:ascii="Times New Roman" w:hAnsi="Times New Roman"/>
                <w:sz w:val="24"/>
                <w:szCs w:val="24"/>
              </w:rPr>
              <w:t>2</w:t>
            </w:r>
          </w:p>
        </w:tc>
        <w:tc>
          <w:tcPr>
            <w:tcW w:w="699" w:type="pct"/>
            <w:vMerge/>
          </w:tcPr>
          <w:p w:rsidR="00232CD2" w:rsidRPr="00F02F31" w:rsidRDefault="00232CD2" w:rsidP="009144E2">
            <w:pPr>
              <w:tabs>
                <w:tab w:val="left" w:pos="541"/>
                <w:tab w:val="left" w:pos="736"/>
              </w:tabs>
              <w:spacing w:after="0" w:line="240" w:lineRule="auto"/>
              <w:jc w:val="center"/>
              <w:rPr>
                <w:rFonts w:ascii="Times New Roman" w:hAnsi="Times New Roman"/>
                <w:bCs/>
                <w:sz w:val="24"/>
                <w:szCs w:val="24"/>
              </w:rPr>
            </w:pPr>
          </w:p>
        </w:tc>
      </w:tr>
      <w:tr w:rsidR="009144E2" w:rsidRPr="00CC3CD5" w:rsidTr="009144E2">
        <w:trPr>
          <w:trHeight w:val="275"/>
        </w:trPr>
        <w:tc>
          <w:tcPr>
            <w:tcW w:w="722" w:type="pct"/>
            <w:vMerge w:val="restart"/>
          </w:tcPr>
          <w:p w:rsidR="009144E2" w:rsidRPr="00F02F31" w:rsidRDefault="00A973C5" w:rsidP="00A86A08">
            <w:pPr>
              <w:pStyle w:val="a9"/>
              <w:jc w:val="center"/>
              <w:rPr>
                <w:rFonts w:ascii="Times New Roman" w:hAnsi="Times New Roman"/>
                <w:b/>
                <w:bCs/>
                <w:sz w:val="24"/>
                <w:szCs w:val="24"/>
              </w:rPr>
            </w:pPr>
            <w:r w:rsidRPr="00F02F31">
              <w:rPr>
                <w:rFonts w:ascii="Times New Roman" w:hAnsi="Times New Roman"/>
                <w:b/>
                <w:bCs/>
                <w:sz w:val="24"/>
                <w:szCs w:val="24"/>
              </w:rPr>
              <w:t xml:space="preserve">Тема </w:t>
            </w:r>
            <w:r>
              <w:rPr>
                <w:rFonts w:ascii="Times New Roman" w:hAnsi="Times New Roman"/>
                <w:b/>
                <w:bCs/>
                <w:sz w:val="24"/>
                <w:szCs w:val="24"/>
              </w:rPr>
              <w:t xml:space="preserve">1.7. </w:t>
            </w:r>
            <w:r w:rsidRPr="00496DED">
              <w:rPr>
                <w:rFonts w:ascii="Calibri" w:eastAsia="Times New Roman" w:hAnsi="Calibri" w:cs="Times New Roman"/>
                <w:bCs/>
              </w:rPr>
              <w:t>Вспомогательные процессы</w:t>
            </w:r>
          </w:p>
        </w:tc>
        <w:tc>
          <w:tcPr>
            <w:tcW w:w="2933" w:type="pct"/>
            <w:gridSpan w:val="2"/>
          </w:tcPr>
          <w:p w:rsidR="009144E2" w:rsidRPr="00F02F31" w:rsidRDefault="00A973C5" w:rsidP="009144E2">
            <w:pPr>
              <w:pStyle w:val="a9"/>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9144E2" w:rsidRPr="009144E2" w:rsidRDefault="00A973C5" w:rsidP="009144E2">
            <w:pPr>
              <w:pStyle w:val="a9"/>
              <w:jc w:val="center"/>
              <w:rPr>
                <w:rFonts w:ascii="Times New Roman" w:hAnsi="Times New Roman"/>
                <w:b/>
                <w:sz w:val="24"/>
                <w:szCs w:val="24"/>
              </w:rPr>
            </w:pPr>
            <w:r>
              <w:rPr>
                <w:rFonts w:ascii="Times New Roman" w:hAnsi="Times New Roman"/>
                <w:b/>
                <w:sz w:val="24"/>
                <w:szCs w:val="24"/>
              </w:rPr>
              <w:t>2/0</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9144E2" w:rsidRPr="00F02F31" w:rsidRDefault="009144E2" w:rsidP="00A85C2A">
            <w:pPr>
              <w:spacing w:after="0"/>
              <w:jc w:val="center"/>
              <w:rPr>
                <w:rFonts w:ascii="Times New Roman" w:hAnsi="Times New Roman"/>
                <w:bCs/>
                <w:sz w:val="24"/>
                <w:szCs w:val="24"/>
              </w:rPr>
            </w:pPr>
          </w:p>
        </w:tc>
      </w:tr>
      <w:tr w:rsidR="009144E2" w:rsidRPr="00CC3CD5" w:rsidTr="009144E2">
        <w:trPr>
          <w:trHeight w:val="275"/>
        </w:trPr>
        <w:tc>
          <w:tcPr>
            <w:tcW w:w="722" w:type="pct"/>
            <w:vMerge/>
          </w:tcPr>
          <w:p w:rsidR="009144E2" w:rsidRPr="009144E2" w:rsidRDefault="009144E2" w:rsidP="009144E2">
            <w:pPr>
              <w:pStyle w:val="a9"/>
              <w:rPr>
                <w:rFonts w:ascii="Times New Roman" w:hAnsi="Times New Roman" w:cs="Times New Roman"/>
                <w:sz w:val="24"/>
                <w:szCs w:val="24"/>
              </w:rPr>
            </w:pPr>
          </w:p>
        </w:tc>
        <w:tc>
          <w:tcPr>
            <w:tcW w:w="2933" w:type="pct"/>
            <w:gridSpan w:val="2"/>
          </w:tcPr>
          <w:p w:rsidR="009144E2" w:rsidRDefault="00A973C5" w:rsidP="009144E2">
            <w:pPr>
              <w:pStyle w:val="a9"/>
              <w:rPr>
                <w:rFonts w:ascii="Calibri" w:eastAsia="Times New Roman" w:hAnsi="Calibri" w:cs="Times New Roman"/>
              </w:rPr>
            </w:pPr>
            <w:r w:rsidRPr="000C27FB">
              <w:rPr>
                <w:rFonts w:ascii="Calibri" w:eastAsia="Times New Roman" w:hAnsi="Calibri" w:cs="Times New Roman"/>
              </w:rPr>
              <w:t>Осушение месторождений.</w:t>
            </w:r>
            <w:r w:rsidR="006D733A">
              <w:rPr>
                <w:rFonts w:ascii="Calibri" w:eastAsia="Times New Roman" w:hAnsi="Calibri" w:cs="Times New Roman"/>
              </w:rPr>
              <w:t xml:space="preserve"> Способы</w:t>
            </w:r>
            <w:r w:rsidRPr="000C27FB">
              <w:rPr>
                <w:rFonts w:ascii="Calibri" w:eastAsia="Times New Roman" w:hAnsi="Calibri" w:cs="Times New Roman"/>
              </w:rPr>
              <w:t>. Проветривание</w:t>
            </w:r>
            <w:r w:rsidR="006D733A">
              <w:rPr>
                <w:rFonts w:ascii="Calibri" w:eastAsia="Times New Roman" w:hAnsi="Calibri" w:cs="Times New Roman"/>
              </w:rPr>
              <w:t xml:space="preserve">. Вентиляция горных предприятий. </w:t>
            </w:r>
          </w:p>
          <w:p w:rsidR="006D733A" w:rsidRPr="009144E2" w:rsidRDefault="006D733A" w:rsidP="009144E2">
            <w:pPr>
              <w:pStyle w:val="a9"/>
              <w:rPr>
                <w:rFonts w:ascii="Times New Roman" w:hAnsi="Times New Roman" w:cs="Times New Roman"/>
                <w:sz w:val="24"/>
                <w:szCs w:val="24"/>
              </w:rPr>
            </w:pPr>
          </w:p>
        </w:tc>
        <w:tc>
          <w:tcPr>
            <w:tcW w:w="646" w:type="pct"/>
            <w:vAlign w:val="center"/>
          </w:tcPr>
          <w:p w:rsidR="009144E2" w:rsidRDefault="009144E2" w:rsidP="009144E2">
            <w:pPr>
              <w:pStyle w:val="a9"/>
              <w:jc w:val="center"/>
              <w:rPr>
                <w:rFonts w:ascii="Times New Roman" w:hAnsi="Times New Roman"/>
                <w:sz w:val="24"/>
                <w:szCs w:val="24"/>
              </w:rPr>
            </w:pPr>
            <w:r>
              <w:rPr>
                <w:rFonts w:ascii="Times New Roman" w:hAnsi="Times New Roman"/>
                <w:sz w:val="24"/>
                <w:szCs w:val="24"/>
              </w:rPr>
              <w:t>2</w:t>
            </w:r>
          </w:p>
        </w:tc>
        <w:tc>
          <w:tcPr>
            <w:tcW w:w="699" w:type="pct"/>
            <w:vMerge/>
          </w:tcPr>
          <w:p w:rsidR="009144E2" w:rsidRPr="00F02F31" w:rsidRDefault="009144E2" w:rsidP="009144E2">
            <w:pPr>
              <w:spacing w:after="0"/>
              <w:jc w:val="center"/>
              <w:rPr>
                <w:rFonts w:ascii="Times New Roman" w:hAnsi="Times New Roman"/>
                <w:bCs/>
                <w:sz w:val="24"/>
                <w:szCs w:val="24"/>
              </w:rPr>
            </w:pPr>
          </w:p>
        </w:tc>
      </w:tr>
      <w:tr w:rsidR="00002D4F" w:rsidRPr="00CC3CD5" w:rsidTr="00002D4F">
        <w:trPr>
          <w:trHeight w:val="275"/>
        </w:trPr>
        <w:tc>
          <w:tcPr>
            <w:tcW w:w="3655" w:type="pct"/>
            <w:gridSpan w:val="3"/>
          </w:tcPr>
          <w:p w:rsidR="00002D4F" w:rsidRPr="00F02F31" w:rsidRDefault="00A973C5" w:rsidP="00A973C5">
            <w:pPr>
              <w:pStyle w:val="a9"/>
              <w:rPr>
                <w:rFonts w:ascii="Times New Roman" w:hAnsi="Times New Roman"/>
                <w:b/>
                <w:bCs/>
                <w:sz w:val="24"/>
                <w:szCs w:val="24"/>
              </w:rPr>
            </w:pPr>
            <w:r w:rsidRPr="00F02F31">
              <w:rPr>
                <w:rFonts w:ascii="Times New Roman" w:hAnsi="Times New Roman"/>
                <w:b/>
                <w:bCs/>
                <w:sz w:val="24"/>
                <w:szCs w:val="24"/>
              </w:rPr>
              <w:t xml:space="preserve">Раздел </w:t>
            </w:r>
            <w:r>
              <w:rPr>
                <w:rFonts w:ascii="Times New Roman" w:hAnsi="Times New Roman"/>
                <w:b/>
                <w:bCs/>
                <w:sz w:val="24"/>
                <w:szCs w:val="24"/>
              </w:rPr>
              <w:t>2</w:t>
            </w:r>
            <w:r w:rsidRPr="00F02F31">
              <w:rPr>
                <w:rFonts w:ascii="Times New Roman" w:hAnsi="Times New Roman"/>
                <w:b/>
                <w:bCs/>
                <w:sz w:val="24"/>
                <w:szCs w:val="24"/>
              </w:rPr>
              <w:t>.</w:t>
            </w:r>
            <w:r>
              <w:rPr>
                <w:rFonts w:ascii="Times New Roman" w:hAnsi="Times New Roman"/>
                <w:b/>
                <w:bCs/>
                <w:sz w:val="24"/>
                <w:szCs w:val="24"/>
              </w:rPr>
              <w:t xml:space="preserve"> Основы разрушения горных пород</w:t>
            </w:r>
          </w:p>
        </w:tc>
        <w:tc>
          <w:tcPr>
            <w:tcW w:w="646" w:type="pct"/>
            <w:vAlign w:val="center"/>
          </w:tcPr>
          <w:p w:rsidR="00002D4F" w:rsidRPr="000306BF" w:rsidRDefault="007223E0" w:rsidP="00A973C5">
            <w:pPr>
              <w:pStyle w:val="a9"/>
              <w:jc w:val="center"/>
              <w:rPr>
                <w:rFonts w:ascii="Times New Roman" w:hAnsi="Times New Roman"/>
                <w:b/>
                <w:sz w:val="24"/>
                <w:szCs w:val="24"/>
              </w:rPr>
            </w:pPr>
            <w:r>
              <w:rPr>
                <w:rFonts w:ascii="Times New Roman" w:hAnsi="Times New Roman"/>
                <w:b/>
                <w:sz w:val="24"/>
                <w:szCs w:val="24"/>
              </w:rPr>
              <w:t>6</w:t>
            </w:r>
            <w:r w:rsidR="000306BF">
              <w:rPr>
                <w:rFonts w:ascii="Times New Roman" w:hAnsi="Times New Roman"/>
                <w:b/>
                <w:sz w:val="24"/>
                <w:szCs w:val="24"/>
              </w:rPr>
              <w:t>/</w:t>
            </w:r>
            <w:r w:rsidR="003E6AAF">
              <w:rPr>
                <w:rFonts w:ascii="Times New Roman" w:hAnsi="Times New Roman"/>
                <w:b/>
                <w:sz w:val="24"/>
                <w:szCs w:val="24"/>
              </w:rPr>
              <w:t>0</w:t>
            </w:r>
          </w:p>
        </w:tc>
        <w:tc>
          <w:tcPr>
            <w:tcW w:w="699" w:type="pct"/>
          </w:tcPr>
          <w:p w:rsidR="00002D4F" w:rsidRPr="00F02F31" w:rsidRDefault="00002D4F" w:rsidP="009144E2">
            <w:pPr>
              <w:spacing w:after="0"/>
              <w:jc w:val="center"/>
              <w:rPr>
                <w:rFonts w:ascii="Times New Roman" w:hAnsi="Times New Roman"/>
                <w:bCs/>
                <w:sz w:val="24"/>
                <w:szCs w:val="24"/>
              </w:rPr>
            </w:pPr>
          </w:p>
        </w:tc>
      </w:tr>
      <w:tr w:rsidR="00002D4F" w:rsidRPr="00CC3CD5" w:rsidTr="009144E2">
        <w:trPr>
          <w:trHeight w:val="275"/>
        </w:trPr>
        <w:tc>
          <w:tcPr>
            <w:tcW w:w="722" w:type="pct"/>
            <w:vMerge w:val="restart"/>
          </w:tcPr>
          <w:p w:rsidR="00A973C5" w:rsidRPr="000C27FB" w:rsidRDefault="00A973C5" w:rsidP="006522E1">
            <w:pPr>
              <w:jc w:val="center"/>
              <w:rPr>
                <w:rFonts w:ascii="Calibri" w:eastAsia="Times New Roman" w:hAnsi="Calibri" w:cs="Times New Roman"/>
                <w:b/>
                <w:bCs/>
              </w:rPr>
            </w:pPr>
            <w:r w:rsidRPr="00F02F31">
              <w:rPr>
                <w:rFonts w:ascii="Times New Roman" w:hAnsi="Times New Roman"/>
                <w:b/>
                <w:bCs/>
                <w:sz w:val="24"/>
                <w:szCs w:val="24"/>
              </w:rPr>
              <w:t>Тема</w:t>
            </w:r>
            <w:r>
              <w:rPr>
                <w:rFonts w:ascii="Times New Roman" w:hAnsi="Times New Roman"/>
                <w:b/>
                <w:bCs/>
                <w:sz w:val="24"/>
                <w:szCs w:val="24"/>
              </w:rPr>
              <w:t xml:space="preserve"> 2.1. </w:t>
            </w:r>
            <w:r w:rsidRPr="00734C76">
              <w:rPr>
                <w:rFonts w:ascii="Calibri" w:eastAsia="Times New Roman" w:hAnsi="Calibri" w:cs="Times New Roman"/>
                <w:bCs/>
              </w:rPr>
              <w:t>Гидромеханизация</w:t>
            </w:r>
          </w:p>
          <w:p w:rsidR="00002D4F" w:rsidRPr="00F02F31" w:rsidRDefault="00002D4F" w:rsidP="006522E1">
            <w:pPr>
              <w:pStyle w:val="a9"/>
              <w:jc w:val="center"/>
              <w:rPr>
                <w:rFonts w:ascii="Times New Roman" w:hAnsi="Times New Roman"/>
                <w:b/>
                <w:bCs/>
                <w:sz w:val="24"/>
                <w:szCs w:val="24"/>
              </w:rPr>
            </w:pPr>
          </w:p>
        </w:tc>
        <w:tc>
          <w:tcPr>
            <w:tcW w:w="2933" w:type="pct"/>
            <w:gridSpan w:val="2"/>
          </w:tcPr>
          <w:p w:rsidR="00002D4F" w:rsidRPr="00F02F31" w:rsidRDefault="00A973C5" w:rsidP="009144E2">
            <w:pPr>
              <w:pStyle w:val="a9"/>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002D4F" w:rsidRPr="00BD5171" w:rsidRDefault="00A5715F" w:rsidP="00BD5171">
            <w:pPr>
              <w:pStyle w:val="a9"/>
              <w:jc w:val="center"/>
              <w:rPr>
                <w:rFonts w:ascii="Times New Roman" w:hAnsi="Times New Roman"/>
                <w:b/>
                <w:sz w:val="24"/>
                <w:szCs w:val="24"/>
              </w:rPr>
            </w:pPr>
            <w:r>
              <w:rPr>
                <w:rFonts w:ascii="Times New Roman" w:hAnsi="Times New Roman"/>
                <w:b/>
                <w:sz w:val="24"/>
                <w:szCs w:val="24"/>
              </w:rPr>
              <w:t>2</w:t>
            </w:r>
            <w:r w:rsidR="00A973C5">
              <w:rPr>
                <w:rFonts w:ascii="Times New Roman" w:hAnsi="Times New Roman"/>
                <w:b/>
                <w:sz w:val="24"/>
                <w:szCs w:val="24"/>
              </w:rPr>
              <w:t>/</w:t>
            </w:r>
            <w:r>
              <w:rPr>
                <w:rFonts w:ascii="Times New Roman" w:hAnsi="Times New Roman"/>
                <w:b/>
                <w:sz w:val="24"/>
                <w:szCs w:val="24"/>
              </w:rPr>
              <w:t>0</w:t>
            </w:r>
          </w:p>
        </w:tc>
        <w:tc>
          <w:tcPr>
            <w:tcW w:w="699" w:type="pct"/>
            <w:vMerge w:val="restart"/>
          </w:tcPr>
          <w:p w:rsidR="00A85C2A" w:rsidRPr="006D733A" w:rsidRDefault="00A85C2A" w:rsidP="00A85C2A">
            <w:pPr>
              <w:suppressAutoHyphens/>
              <w:spacing w:after="0" w:line="240" w:lineRule="auto"/>
              <w:jc w:val="center"/>
              <w:rPr>
                <w:rFonts w:ascii="Times New Roman" w:hAnsi="Times New Roman"/>
                <w:iCs/>
                <w:sz w:val="24"/>
                <w:szCs w:val="24"/>
              </w:rPr>
            </w:pPr>
            <w:r>
              <w:rPr>
                <w:rFonts w:ascii="Times New Roman" w:hAnsi="Times New Roman"/>
                <w:iCs/>
                <w:sz w:val="24"/>
                <w:szCs w:val="24"/>
              </w:rPr>
              <w:t>ОК 01-0</w:t>
            </w:r>
            <w:r w:rsidR="00B7586F" w:rsidRPr="006D733A">
              <w:rPr>
                <w:rFonts w:ascii="Times New Roman" w:hAnsi="Times New Roman"/>
                <w:iCs/>
                <w:sz w:val="24"/>
                <w:szCs w:val="24"/>
              </w:rPr>
              <w:t>9</w:t>
            </w:r>
          </w:p>
          <w:p w:rsidR="00002D4F" w:rsidRPr="00F02F31" w:rsidRDefault="00002D4F" w:rsidP="00A85C2A">
            <w:pPr>
              <w:spacing w:after="0"/>
              <w:jc w:val="center"/>
              <w:rPr>
                <w:rFonts w:ascii="Times New Roman" w:hAnsi="Times New Roman"/>
                <w:bCs/>
                <w:sz w:val="24"/>
                <w:szCs w:val="24"/>
              </w:rPr>
            </w:pPr>
          </w:p>
        </w:tc>
      </w:tr>
      <w:tr w:rsidR="00BD5171" w:rsidRPr="00CC3CD5" w:rsidTr="009144E2">
        <w:trPr>
          <w:trHeight w:val="275"/>
        </w:trPr>
        <w:tc>
          <w:tcPr>
            <w:tcW w:w="722" w:type="pct"/>
            <w:vMerge/>
          </w:tcPr>
          <w:p w:rsidR="00BD5171" w:rsidRDefault="00BD5171" w:rsidP="006522E1">
            <w:pPr>
              <w:pStyle w:val="a9"/>
              <w:jc w:val="center"/>
              <w:rPr>
                <w:rFonts w:ascii="Times New Roman" w:hAnsi="Times New Roman"/>
                <w:b/>
                <w:bCs/>
                <w:sz w:val="24"/>
                <w:szCs w:val="24"/>
              </w:rPr>
            </w:pPr>
          </w:p>
        </w:tc>
        <w:tc>
          <w:tcPr>
            <w:tcW w:w="2933" w:type="pct"/>
            <w:gridSpan w:val="2"/>
          </w:tcPr>
          <w:p w:rsidR="00BD5171" w:rsidRPr="00BD5171" w:rsidRDefault="00A973C5" w:rsidP="00BD5171">
            <w:pPr>
              <w:pStyle w:val="a9"/>
              <w:rPr>
                <w:rFonts w:ascii="Times New Roman" w:hAnsi="Times New Roman" w:cs="Times New Roman"/>
                <w:sz w:val="24"/>
                <w:szCs w:val="24"/>
              </w:rPr>
            </w:pPr>
            <w:r w:rsidRPr="000C27FB">
              <w:rPr>
                <w:rFonts w:ascii="Calibri" w:eastAsia="Times New Roman" w:hAnsi="Calibri" w:cs="Times New Roman"/>
              </w:rPr>
              <w:t xml:space="preserve">Сущность  процессов гидромеханизации, область применения.   Способы  размыва пород гидромониторами. Схемы водоснабжения.  </w:t>
            </w:r>
          </w:p>
        </w:tc>
        <w:tc>
          <w:tcPr>
            <w:tcW w:w="646" w:type="pct"/>
            <w:vAlign w:val="center"/>
          </w:tcPr>
          <w:p w:rsidR="00BD5171" w:rsidRDefault="00BD5171" w:rsidP="00BD5171">
            <w:pPr>
              <w:pStyle w:val="a9"/>
              <w:jc w:val="center"/>
              <w:rPr>
                <w:rFonts w:ascii="Times New Roman" w:hAnsi="Times New Roman"/>
                <w:sz w:val="24"/>
                <w:szCs w:val="24"/>
              </w:rPr>
            </w:pPr>
            <w:r>
              <w:rPr>
                <w:rFonts w:ascii="Times New Roman" w:hAnsi="Times New Roman"/>
                <w:sz w:val="24"/>
                <w:szCs w:val="24"/>
              </w:rPr>
              <w:t>2</w:t>
            </w:r>
          </w:p>
        </w:tc>
        <w:tc>
          <w:tcPr>
            <w:tcW w:w="699" w:type="pct"/>
            <w:vMerge/>
          </w:tcPr>
          <w:p w:rsidR="00BD5171" w:rsidRPr="00F02F31" w:rsidRDefault="00BD5171" w:rsidP="009144E2">
            <w:pPr>
              <w:spacing w:after="0"/>
              <w:jc w:val="center"/>
              <w:rPr>
                <w:rFonts w:ascii="Times New Roman" w:hAnsi="Times New Roman"/>
                <w:bCs/>
                <w:sz w:val="24"/>
                <w:szCs w:val="24"/>
              </w:rPr>
            </w:pPr>
          </w:p>
        </w:tc>
      </w:tr>
      <w:tr w:rsidR="00BD5171" w:rsidRPr="00CC3CD5" w:rsidTr="009144E2">
        <w:trPr>
          <w:trHeight w:val="275"/>
        </w:trPr>
        <w:tc>
          <w:tcPr>
            <w:tcW w:w="722" w:type="pct"/>
            <w:vMerge w:val="restart"/>
          </w:tcPr>
          <w:p w:rsidR="00BD5171" w:rsidRPr="00F02F31" w:rsidRDefault="00A5715F" w:rsidP="006522E1">
            <w:pPr>
              <w:pStyle w:val="a9"/>
              <w:jc w:val="center"/>
              <w:rPr>
                <w:rFonts w:ascii="Times New Roman" w:hAnsi="Times New Roman"/>
                <w:b/>
                <w:bCs/>
                <w:sz w:val="24"/>
                <w:szCs w:val="24"/>
              </w:rPr>
            </w:pPr>
            <w:r w:rsidRPr="00F02F31">
              <w:rPr>
                <w:rFonts w:ascii="Times New Roman" w:hAnsi="Times New Roman"/>
                <w:b/>
                <w:bCs/>
                <w:sz w:val="24"/>
                <w:szCs w:val="24"/>
              </w:rPr>
              <w:t>Тема</w:t>
            </w:r>
            <w:r>
              <w:rPr>
                <w:rFonts w:ascii="Times New Roman" w:hAnsi="Times New Roman"/>
                <w:b/>
                <w:bCs/>
                <w:sz w:val="24"/>
                <w:szCs w:val="24"/>
              </w:rPr>
              <w:t xml:space="preserve"> 2.2. </w:t>
            </w:r>
            <w:r w:rsidRPr="00496DED">
              <w:rPr>
                <w:rFonts w:ascii="Calibri" w:eastAsia="Times New Roman" w:hAnsi="Calibri" w:cs="Times New Roman"/>
                <w:bCs/>
              </w:rPr>
              <w:t>Технология и безопасность взрывных работ</w:t>
            </w:r>
          </w:p>
        </w:tc>
        <w:tc>
          <w:tcPr>
            <w:tcW w:w="2933" w:type="pct"/>
            <w:gridSpan w:val="2"/>
          </w:tcPr>
          <w:p w:rsidR="00BD5171" w:rsidRPr="00F02F31" w:rsidRDefault="00A5715F" w:rsidP="009144E2">
            <w:pPr>
              <w:pStyle w:val="a9"/>
              <w:rPr>
                <w:rFonts w:ascii="Times New Roman" w:hAnsi="Times New Roman"/>
                <w:b/>
                <w:bCs/>
                <w:sz w:val="24"/>
                <w:szCs w:val="24"/>
              </w:rPr>
            </w:pPr>
            <w:r w:rsidRPr="00F02F31">
              <w:rPr>
                <w:rFonts w:ascii="Times New Roman" w:hAnsi="Times New Roman"/>
                <w:b/>
                <w:bCs/>
                <w:sz w:val="24"/>
                <w:szCs w:val="24"/>
              </w:rPr>
              <w:t>Содержание учебного материала</w:t>
            </w:r>
          </w:p>
        </w:tc>
        <w:tc>
          <w:tcPr>
            <w:tcW w:w="646" w:type="pct"/>
            <w:vAlign w:val="center"/>
          </w:tcPr>
          <w:p w:rsidR="00BD5171" w:rsidRPr="00295FDD" w:rsidRDefault="007223E0" w:rsidP="008D6ADF">
            <w:pPr>
              <w:pStyle w:val="a9"/>
              <w:jc w:val="center"/>
              <w:rPr>
                <w:rFonts w:ascii="Times New Roman" w:hAnsi="Times New Roman"/>
                <w:b/>
                <w:sz w:val="24"/>
                <w:szCs w:val="24"/>
              </w:rPr>
            </w:pPr>
            <w:r>
              <w:rPr>
                <w:rFonts w:ascii="Times New Roman" w:hAnsi="Times New Roman"/>
                <w:b/>
                <w:sz w:val="24"/>
                <w:szCs w:val="24"/>
              </w:rPr>
              <w:t>4</w:t>
            </w:r>
            <w:r w:rsidR="00A5715F">
              <w:rPr>
                <w:rFonts w:ascii="Times New Roman" w:hAnsi="Times New Roman"/>
                <w:b/>
                <w:sz w:val="24"/>
                <w:szCs w:val="24"/>
              </w:rPr>
              <w:t>/0</w:t>
            </w:r>
          </w:p>
        </w:tc>
        <w:tc>
          <w:tcPr>
            <w:tcW w:w="699" w:type="pct"/>
            <w:vMerge w:val="restart"/>
          </w:tcPr>
          <w:p w:rsidR="00A85C2A" w:rsidRPr="00B7586F" w:rsidRDefault="00A85C2A" w:rsidP="00A85C2A">
            <w:pPr>
              <w:suppressAutoHyphens/>
              <w:spacing w:after="0" w:line="240" w:lineRule="auto"/>
              <w:jc w:val="center"/>
              <w:rPr>
                <w:rFonts w:ascii="Times New Roman" w:hAnsi="Times New Roman"/>
                <w:iCs/>
                <w:sz w:val="24"/>
                <w:szCs w:val="24"/>
                <w:lang w:val="en-US"/>
              </w:rPr>
            </w:pPr>
            <w:r>
              <w:rPr>
                <w:rFonts w:ascii="Times New Roman" w:hAnsi="Times New Roman"/>
                <w:iCs/>
                <w:sz w:val="24"/>
                <w:szCs w:val="24"/>
              </w:rPr>
              <w:t>ОК 01-0</w:t>
            </w:r>
            <w:r w:rsidR="00B7586F">
              <w:rPr>
                <w:rFonts w:ascii="Times New Roman" w:hAnsi="Times New Roman"/>
                <w:iCs/>
                <w:sz w:val="24"/>
                <w:szCs w:val="24"/>
                <w:lang w:val="en-US"/>
              </w:rPr>
              <w:t>9</w:t>
            </w:r>
          </w:p>
          <w:p w:rsidR="00BD5171" w:rsidRPr="00F02F31" w:rsidRDefault="00BD5171" w:rsidP="00A85C2A">
            <w:pPr>
              <w:spacing w:after="0"/>
              <w:jc w:val="center"/>
              <w:rPr>
                <w:rFonts w:ascii="Times New Roman" w:hAnsi="Times New Roman"/>
                <w:bCs/>
                <w:sz w:val="24"/>
                <w:szCs w:val="24"/>
              </w:rPr>
            </w:pPr>
          </w:p>
        </w:tc>
      </w:tr>
      <w:tr w:rsidR="00BD5171" w:rsidRPr="00CC3CD5" w:rsidTr="009144E2">
        <w:trPr>
          <w:trHeight w:val="275"/>
        </w:trPr>
        <w:tc>
          <w:tcPr>
            <w:tcW w:w="722" w:type="pct"/>
            <w:vMerge/>
          </w:tcPr>
          <w:p w:rsidR="00BD5171" w:rsidRPr="00F02F31" w:rsidRDefault="00BD5171" w:rsidP="009144E2">
            <w:pPr>
              <w:pStyle w:val="a9"/>
              <w:rPr>
                <w:rFonts w:ascii="Times New Roman" w:hAnsi="Times New Roman"/>
                <w:b/>
                <w:bCs/>
                <w:sz w:val="24"/>
                <w:szCs w:val="24"/>
              </w:rPr>
            </w:pPr>
          </w:p>
        </w:tc>
        <w:tc>
          <w:tcPr>
            <w:tcW w:w="2933" w:type="pct"/>
            <w:gridSpan w:val="2"/>
          </w:tcPr>
          <w:p w:rsidR="00BD5171" w:rsidRPr="00BD5171" w:rsidRDefault="00A5715F" w:rsidP="00CE5AF8">
            <w:pPr>
              <w:pStyle w:val="a9"/>
              <w:rPr>
                <w:rFonts w:ascii="Times New Roman" w:hAnsi="Times New Roman" w:cs="Times New Roman"/>
                <w:sz w:val="24"/>
                <w:szCs w:val="24"/>
              </w:rPr>
            </w:pPr>
            <w:r w:rsidRPr="000C27FB">
              <w:rPr>
                <w:rFonts w:ascii="Calibri" w:eastAsia="Times New Roman" w:hAnsi="Calibri" w:cs="Times New Roman"/>
              </w:rPr>
              <w:t xml:space="preserve">Основные  свойства горных пород и буровые работы. Способы бурения </w:t>
            </w:r>
            <w:r w:rsidR="008F1B6D">
              <w:rPr>
                <w:rFonts w:ascii="Calibri" w:eastAsia="Times New Roman" w:hAnsi="Calibri" w:cs="Times New Roman"/>
              </w:rPr>
              <w:t xml:space="preserve">шпуров и </w:t>
            </w:r>
            <w:r w:rsidRPr="000C27FB">
              <w:rPr>
                <w:rFonts w:ascii="Calibri" w:eastAsia="Times New Roman" w:hAnsi="Calibri" w:cs="Times New Roman"/>
              </w:rPr>
              <w:t>скважин.</w:t>
            </w:r>
            <w:r w:rsidRPr="000C27FB">
              <w:t xml:space="preserve"> </w:t>
            </w:r>
            <w:r w:rsidR="008F1B6D" w:rsidRPr="000C27FB">
              <w:rPr>
                <w:rFonts w:ascii="Calibri" w:eastAsia="Times New Roman" w:hAnsi="Calibri" w:cs="Times New Roman"/>
              </w:rPr>
              <w:t xml:space="preserve">Промышленные взрывчатые вещества, способы </w:t>
            </w:r>
            <w:r w:rsidR="008F1B6D">
              <w:t xml:space="preserve">взрывания зарядов, средства.   </w:t>
            </w:r>
            <w:r w:rsidR="008F1B6D" w:rsidRPr="000C27FB">
              <w:rPr>
                <w:rFonts w:ascii="Calibri" w:eastAsia="Times New Roman" w:hAnsi="Calibri" w:cs="Times New Roman"/>
              </w:rPr>
              <w:t>Общие вопросы. Организация взрывных работ.</w:t>
            </w:r>
          </w:p>
        </w:tc>
        <w:tc>
          <w:tcPr>
            <w:tcW w:w="646" w:type="pct"/>
            <w:vAlign w:val="center"/>
          </w:tcPr>
          <w:p w:rsidR="00BD5171" w:rsidRDefault="007223E0" w:rsidP="00295FDD">
            <w:pPr>
              <w:pStyle w:val="a9"/>
              <w:jc w:val="center"/>
              <w:rPr>
                <w:rFonts w:ascii="Times New Roman" w:hAnsi="Times New Roman"/>
                <w:sz w:val="24"/>
                <w:szCs w:val="24"/>
              </w:rPr>
            </w:pPr>
            <w:r>
              <w:rPr>
                <w:rFonts w:ascii="Times New Roman" w:hAnsi="Times New Roman"/>
                <w:sz w:val="24"/>
                <w:szCs w:val="24"/>
              </w:rPr>
              <w:t>4</w:t>
            </w:r>
          </w:p>
        </w:tc>
        <w:tc>
          <w:tcPr>
            <w:tcW w:w="699" w:type="pct"/>
            <w:vMerge/>
          </w:tcPr>
          <w:p w:rsidR="00BD5171" w:rsidRPr="00F02F31" w:rsidRDefault="00BD5171" w:rsidP="009144E2">
            <w:pPr>
              <w:spacing w:after="0"/>
              <w:jc w:val="center"/>
              <w:rPr>
                <w:rFonts w:ascii="Times New Roman" w:hAnsi="Times New Roman"/>
                <w:bCs/>
                <w:sz w:val="24"/>
                <w:szCs w:val="24"/>
              </w:rPr>
            </w:pPr>
          </w:p>
        </w:tc>
      </w:tr>
      <w:tr w:rsidR="000306BF" w:rsidRPr="00CC3CD5" w:rsidTr="000306BF">
        <w:trPr>
          <w:trHeight w:val="275"/>
        </w:trPr>
        <w:tc>
          <w:tcPr>
            <w:tcW w:w="3655" w:type="pct"/>
            <w:gridSpan w:val="3"/>
          </w:tcPr>
          <w:p w:rsidR="000306BF" w:rsidRPr="007D258E" w:rsidRDefault="007D258E" w:rsidP="005B6688">
            <w:pPr>
              <w:pStyle w:val="a9"/>
              <w:rPr>
                <w:rFonts w:ascii="Times New Roman" w:hAnsi="Times New Roman" w:cs="Times New Roman"/>
                <w:b/>
                <w:sz w:val="24"/>
                <w:szCs w:val="24"/>
              </w:rPr>
            </w:pPr>
            <w:r w:rsidRPr="007D258E">
              <w:rPr>
                <w:rFonts w:ascii="Times New Roman" w:hAnsi="Times New Roman"/>
                <w:b/>
                <w:iCs/>
                <w:sz w:val="24"/>
                <w:szCs w:val="24"/>
              </w:rPr>
              <w:t>Самостоятельная работа</w:t>
            </w:r>
          </w:p>
        </w:tc>
        <w:tc>
          <w:tcPr>
            <w:tcW w:w="646" w:type="pct"/>
            <w:vAlign w:val="center"/>
          </w:tcPr>
          <w:p w:rsidR="000306BF" w:rsidRDefault="00A5715F" w:rsidP="005B6688">
            <w:pPr>
              <w:pStyle w:val="a9"/>
              <w:jc w:val="center"/>
              <w:rPr>
                <w:rFonts w:ascii="Times New Roman" w:hAnsi="Times New Roman"/>
                <w:sz w:val="24"/>
                <w:szCs w:val="24"/>
              </w:rPr>
            </w:pPr>
            <w:r>
              <w:rPr>
                <w:rFonts w:ascii="Times New Roman" w:hAnsi="Times New Roman"/>
                <w:sz w:val="24"/>
                <w:szCs w:val="24"/>
              </w:rPr>
              <w:t>-</w:t>
            </w:r>
          </w:p>
        </w:tc>
        <w:tc>
          <w:tcPr>
            <w:tcW w:w="699" w:type="pct"/>
          </w:tcPr>
          <w:p w:rsidR="000306BF" w:rsidRPr="00F02F31" w:rsidRDefault="000306BF" w:rsidP="009144E2">
            <w:pPr>
              <w:spacing w:after="0"/>
              <w:jc w:val="center"/>
              <w:rPr>
                <w:rFonts w:ascii="Times New Roman" w:hAnsi="Times New Roman"/>
                <w:bCs/>
                <w:sz w:val="24"/>
                <w:szCs w:val="24"/>
              </w:rPr>
            </w:pPr>
          </w:p>
        </w:tc>
      </w:tr>
      <w:tr w:rsidR="00254F83" w:rsidRPr="00CC3CD5" w:rsidTr="000306BF">
        <w:trPr>
          <w:trHeight w:val="330"/>
        </w:trPr>
        <w:tc>
          <w:tcPr>
            <w:tcW w:w="3655" w:type="pct"/>
            <w:gridSpan w:val="3"/>
          </w:tcPr>
          <w:p w:rsidR="000306BF" w:rsidRPr="00F02F31" w:rsidRDefault="000306BF" w:rsidP="000306BF">
            <w:pPr>
              <w:tabs>
                <w:tab w:val="left" w:pos="3210"/>
              </w:tabs>
              <w:suppressAutoHyphens/>
              <w:spacing w:after="0"/>
              <w:jc w:val="both"/>
              <w:rPr>
                <w:rFonts w:ascii="Times New Roman" w:hAnsi="Times New Roman"/>
                <w:b/>
                <w:sz w:val="24"/>
                <w:szCs w:val="24"/>
              </w:rPr>
            </w:pPr>
            <w:r>
              <w:rPr>
                <w:rFonts w:ascii="Times New Roman" w:hAnsi="Times New Roman"/>
                <w:b/>
                <w:sz w:val="24"/>
                <w:szCs w:val="24"/>
              </w:rPr>
              <w:t xml:space="preserve">Промежуточная аттестация: </w:t>
            </w:r>
            <w:r w:rsidR="00523DFD">
              <w:rPr>
                <w:rFonts w:ascii="Times New Roman" w:hAnsi="Times New Roman"/>
                <w:b/>
                <w:sz w:val="24"/>
                <w:szCs w:val="24"/>
              </w:rPr>
              <w:t xml:space="preserve"> </w:t>
            </w:r>
            <w:r w:rsidR="00A5715F">
              <w:rPr>
                <w:rFonts w:ascii="Times New Roman" w:hAnsi="Times New Roman"/>
                <w:b/>
                <w:iCs/>
                <w:sz w:val="24"/>
                <w:szCs w:val="24"/>
              </w:rPr>
              <w:t>дифференцированный зачет</w:t>
            </w:r>
          </w:p>
        </w:tc>
        <w:tc>
          <w:tcPr>
            <w:tcW w:w="646" w:type="pct"/>
          </w:tcPr>
          <w:p w:rsidR="000306BF" w:rsidRPr="008622C7" w:rsidRDefault="000306BF" w:rsidP="00CE5AF8">
            <w:pPr>
              <w:spacing w:after="0"/>
              <w:jc w:val="center"/>
              <w:rPr>
                <w:rFonts w:ascii="Times New Roman" w:hAnsi="Times New Roman"/>
                <w:iCs/>
                <w:color w:val="FF0000"/>
                <w:sz w:val="24"/>
                <w:szCs w:val="24"/>
              </w:rPr>
            </w:pPr>
          </w:p>
        </w:tc>
        <w:tc>
          <w:tcPr>
            <w:tcW w:w="699" w:type="pct"/>
          </w:tcPr>
          <w:p w:rsidR="00254F83" w:rsidRPr="00F02F31" w:rsidRDefault="00254F83" w:rsidP="009144E2">
            <w:pPr>
              <w:spacing w:after="0"/>
              <w:jc w:val="both"/>
              <w:rPr>
                <w:rFonts w:ascii="Times New Roman" w:hAnsi="Times New Roman"/>
                <w:b/>
                <w:i/>
                <w:sz w:val="24"/>
                <w:szCs w:val="24"/>
              </w:rPr>
            </w:pPr>
          </w:p>
        </w:tc>
      </w:tr>
      <w:tr w:rsidR="00254F83" w:rsidRPr="00CC3CD5" w:rsidTr="004B1130">
        <w:trPr>
          <w:trHeight w:val="21"/>
        </w:trPr>
        <w:tc>
          <w:tcPr>
            <w:tcW w:w="3655" w:type="pct"/>
            <w:gridSpan w:val="3"/>
          </w:tcPr>
          <w:p w:rsidR="00254F83" w:rsidRPr="00F02F31" w:rsidRDefault="00254F83" w:rsidP="009144E2">
            <w:pPr>
              <w:spacing w:after="0"/>
              <w:jc w:val="both"/>
              <w:rPr>
                <w:rFonts w:ascii="Times New Roman" w:hAnsi="Times New Roman"/>
                <w:b/>
                <w:bCs/>
                <w:sz w:val="24"/>
                <w:szCs w:val="24"/>
              </w:rPr>
            </w:pPr>
            <w:r w:rsidRPr="00F02F31">
              <w:rPr>
                <w:rFonts w:ascii="Times New Roman" w:hAnsi="Times New Roman"/>
                <w:b/>
                <w:bCs/>
                <w:sz w:val="24"/>
                <w:szCs w:val="24"/>
              </w:rPr>
              <w:t>Всего:</w:t>
            </w:r>
          </w:p>
        </w:tc>
        <w:tc>
          <w:tcPr>
            <w:tcW w:w="646" w:type="pct"/>
            <w:vAlign w:val="center"/>
          </w:tcPr>
          <w:p w:rsidR="00254F83" w:rsidRPr="00233290" w:rsidRDefault="00A5715F" w:rsidP="009144E2">
            <w:pPr>
              <w:spacing w:after="0"/>
              <w:jc w:val="center"/>
              <w:rPr>
                <w:rFonts w:ascii="Times New Roman" w:hAnsi="Times New Roman"/>
                <w:b/>
                <w:bCs/>
                <w:iCs/>
                <w:sz w:val="24"/>
                <w:szCs w:val="24"/>
              </w:rPr>
            </w:pPr>
            <w:r w:rsidRPr="00233290">
              <w:rPr>
                <w:rFonts w:ascii="Times New Roman" w:hAnsi="Times New Roman"/>
                <w:b/>
                <w:bCs/>
                <w:iCs/>
                <w:sz w:val="24"/>
                <w:szCs w:val="24"/>
              </w:rPr>
              <w:t>54</w:t>
            </w:r>
          </w:p>
        </w:tc>
        <w:tc>
          <w:tcPr>
            <w:tcW w:w="699" w:type="pct"/>
          </w:tcPr>
          <w:p w:rsidR="00254F83" w:rsidRPr="00F02F31" w:rsidRDefault="00254F83" w:rsidP="009144E2">
            <w:pPr>
              <w:spacing w:after="0"/>
              <w:jc w:val="both"/>
              <w:rPr>
                <w:rFonts w:ascii="Times New Roman" w:hAnsi="Times New Roman"/>
                <w:b/>
                <w:bCs/>
                <w:i/>
                <w:sz w:val="24"/>
                <w:szCs w:val="24"/>
              </w:rPr>
            </w:pPr>
          </w:p>
        </w:tc>
      </w:tr>
    </w:tbl>
    <w:p w:rsidR="00232CD2" w:rsidRDefault="00232CD2" w:rsidP="00232CD2">
      <w:pPr>
        <w:ind w:firstLine="709"/>
        <w:rPr>
          <w:rFonts w:ascii="Times New Roman" w:hAnsi="Times New Roman"/>
          <w:i/>
          <w:sz w:val="24"/>
          <w:szCs w:val="24"/>
        </w:rPr>
      </w:pPr>
    </w:p>
    <w:p w:rsidR="00232CD2" w:rsidRPr="00CA6696" w:rsidRDefault="00232CD2" w:rsidP="00232CD2">
      <w:pPr>
        <w:spacing w:after="0" w:line="240" w:lineRule="auto"/>
        <w:jc w:val="both"/>
        <w:rPr>
          <w:rFonts w:ascii="Times New Roman" w:hAnsi="Times New Roman"/>
          <w:sz w:val="20"/>
          <w:szCs w:val="20"/>
        </w:rPr>
        <w:sectPr w:rsidR="00232CD2" w:rsidRPr="00CA6696" w:rsidSect="009144E2">
          <w:pgSz w:w="16838" w:h="11906" w:orient="landscape"/>
          <w:pgMar w:top="1134" w:right="567" w:bottom="1134" w:left="1134" w:header="709" w:footer="709" w:gutter="0"/>
          <w:cols w:space="708"/>
          <w:docGrid w:linePitch="360"/>
        </w:sectPr>
      </w:pPr>
    </w:p>
    <w:p w:rsidR="00232CD2" w:rsidRPr="005824A5" w:rsidRDefault="00232CD2" w:rsidP="00232CD2">
      <w:pPr>
        <w:pStyle w:val="a6"/>
        <w:spacing w:after="0"/>
        <w:ind w:left="0"/>
        <w:jc w:val="center"/>
        <w:rPr>
          <w:b/>
          <w:bCs/>
        </w:rPr>
      </w:pPr>
      <w:r w:rsidRPr="005824A5">
        <w:rPr>
          <w:b/>
          <w:bCs/>
        </w:rPr>
        <w:t>3. УСЛОВИЯ РЕАЛИЗАЦИИ УЧЕБНОЙ ДИСЦИПЛИНЫ</w:t>
      </w:r>
    </w:p>
    <w:p w:rsidR="00232CD2" w:rsidRDefault="00232CD2" w:rsidP="00232CD2">
      <w:pPr>
        <w:suppressAutoHyphens/>
        <w:spacing w:after="0" w:line="240" w:lineRule="auto"/>
        <w:ind w:firstLine="709"/>
        <w:jc w:val="both"/>
        <w:rPr>
          <w:rFonts w:ascii="Times New Roman" w:hAnsi="Times New Roman"/>
          <w:b/>
          <w:sz w:val="24"/>
          <w:szCs w:val="24"/>
        </w:rPr>
      </w:pPr>
    </w:p>
    <w:p w:rsidR="00232CD2" w:rsidRPr="00F127E6" w:rsidRDefault="00232CD2" w:rsidP="00232CD2">
      <w:pPr>
        <w:suppressAutoHyphens/>
        <w:spacing w:after="0"/>
        <w:ind w:firstLine="709"/>
        <w:jc w:val="both"/>
        <w:rPr>
          <w:rFonts w:ascii="Times New Roman" w:hAnsi="Times New Roman"/>
          <w:b/>
          <w:sz w:val="24"/>
          <w:szCs w:val="24"/>
        </w:rPr>
      </w:pPr>
      <w:r w:rsidRPr="005824A5">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232CD2" w:rsidRDefault="00232CD2" w:rsidP="00232CD2">
      <w:pPr>
        <w:suppressAutoHyphens/>
        <w:autoSpaceDE w:val="0"/>
        <w:autoSpaceDN w:val="0"/>
        <w:adjustRightInd w:val="0"/>
        <w:spacing w:after="0"/>
        <w:ind w:firstLine="709"/>
        <w:jc w:val="both"/>
        <w:rPr>
          <w:rFonts w:ascii="Times New Roman" w:hAnsi="Times New Roman"/>
          <w:sz w:val="24"/>
          <w:szCs w:val="24"/>
        </w:rPr>
      </w:pPr>
      <w:r w:rsidRPr="003C0CD6">
        <w:rPr>
          <w:rFonts w:ascii="Times New Roman" w:hAnsi="Times New Roman"/>
          <w:bCs/>
          <w:sz w:val="24"/>
          <w:szCs w:val="24"/>
        </w:rPr>
        <w:t>Кабинет</w:t>
      </w:r>
      <w:r>
        <w:rPr>
          <w:rFonts w:ascii="Times New Roman" w:hAnsi="Times New Roman"/>
          <w:bCs/>
          <w:sz w:val="24"/>
          <w:szCs w:val="24"/>
        </w:rPr>
        <w:t xml:space="preserve"> </w:t>
      </w:r>
      <w:r w:rsidRPr="003C0CD6">
        <w:rPr>
          <w:rFonts w:ascii="Times New Roman" w:hAnsi="Times New Roman"/>
          <w:bCs/>
          <w:iCs/>
          <w:sz w:val="24"/>
          <w:szCs w:val="24"/>
        </w:rPr>
        <w:t>«</w:t>
      </w:r>
      <w:r w:rsidR="00B611C4">
        <w:rPr>
          <w:rFonts w:ascii="Times New Roman" w:hAnsi="Times New Roman"/>
          <w:sz w:val="24"/>
          <w:szCs w:val="24"/>
        </w:rPr>
        <w:t>Основы горного дела</w:t>
      </w:r>
      <w:r w:rsidRPr="003C0CD6">
        <w:rPr>
          <w:rFonts w:ascii="Times New Roman" w:hAnsi="Times New Roman"/>
          <w:bCs/>
          <w:iCs/>
          <w:sz w:val="24"/>
          <w:szCs w:val="24"/>
        </w:rPr>
        <w:t>»</w:t>
      </w:r>
      <w:r w:rsidRPr="003C0CD6">
        <w:rPr>
          <w:rFonts w:ascii="Times New Roman" w:hAnsi="Times New Roman"/>
          <w:iCs/>
          <w:sz w:val="24"/>
          <w:szCs w:val="24"/>
        </w:rPr>
        <w:t>,</w:t>
      </w:r>
      <w:r>
        <w:rPr>
          <w:rFonts w:ascii="Times New Roman" w:hAnsi="Times New Roman"/>
          <w:iCs/>
          <w:sz w:val="24"/>
          <w:szCs w:val="24"/>
        </w:rPr>
        <w:t xml:space="preserve"> </w:t>
      </w:r>
      <w:r>
        <w:rPr>
          <w:rFonts w:ascii="Times New Roman" w:hAnsi="Times New Roman"/>
          <w:bCs/>
          <w:sz w:val="24"/>
          <w:szCs w:val="24"/>
        </w:rPr>
        <w:t xml:space="preserve">оснащенный </w:t>
      </w:r>
      <w:r>
        <w:rPr>
          <w:rFonts w:ascii="Times New Roman" w:hAnsi="Times New Roman"/>
          <w:bCs/>
          <w:iCs/>
          <w:sz w:val="24"/>
          <w:szCs w:val="24"/>
        </w:rPr>
        <w:t xml:space="preserve">в соответствии с примерной образовательной программы по </w:t>
      </w:r>
      <w:r w:rsidRPr="00EE1C38">
        <w:rPr>
          <w:rFonts w:ascii="Times New Roman" w:hAnsi="Times New Roman"/>
          <w:bCs/>
          <w:iCs/>
          <w:sz w:val="24"/>
          <w:szCs w:val="24"/>
        </w:rPr>
        <w:t>специальности</w:t>
      </w:r>
      <w:r>
        <w:rPr>
          <w:rFonts w:ascii="Times New Roman" w:hAnsi="Times New Roman"/>
          <w:bCs/>
          <w:sz w:val="24"/>
          <w:szCs w:val="24"/>
        </w:rPr>
        <w:t>.</w:t>
      </w:r>
    </w:p>
    <w:p w:rsidR="00232CD2" w:rsidRPr="005824A5" w:rsidRDefault="00232CD2" w:rsidP="00232CD2">
      <w:pPr>
        <w:suppressAutoHyphens/>
        <w:spacing w:after="0"/>
        <w:ind w:firstLine="709"/>
        <w:jc w:val="both"/>
        <w:rPr>
          <w:rFonts w:ascii="Times New Roman" w:hAnsi="Times New Roman"/>
          <w:bCs/>
          <w:sz w:val="24"/>
          <w:szCs w:val="24"/>
        </w:rPr>
      </w:pPr>
    </w:p>
    <w:p w:rsidR="00232CD2" w:rsidRPr="005824A5" w:rsidRDefault="00232CD2" w:rsidP="00232CD2">
      <w:pPr>
        <w:suppressAutoHyphens/>
        <w:spacing w:after="0"/>
        <w:ind w:firstLine="709"/>
        <w:jc w:val="both"/>
        <w:rPr>
          <w:rFonts w:ascii="Times New Roman" w:hAnsi="Times New Roman"/>
          <w:b/>
          <w:bCs/>
          <w:sz w:val="24"/>
          <w:szCs w:val="24"/>
        </w:rPr>
      </w:pPr>
      <w:r w:rsidRPr="005824A5">
        <w:rPr>
          <w:rFonts w:ascii="Times New Roman" w:hAnsi="Times New Roman"/>
          <w:b/>
          <w:bCs/>
          <w:sz w:val="24"/>
          <w:szCs w:val="24"/>
        </w:rPr>
        <w:t>3.2. Информационное обеспечение реализации программы</w:t>
      </w:r>
    </w:p>
    <w:p w:rsidR="00232CD2" w:rsidRPr="005824A5" w:rsidRDefault="00232CD2" w:rsidP="00232CD2">
      <w:pPr>
        <w:suppressAutoHyphens/>
        <w:spacing w:after="0"/>
        <w:ind w:firstLine="709"/>
        <w:jc w:val="both"/>
        <w:rPr>
          <w:rFonts w:ascii="Times New Roman" w:hAnsi="Times New Roman"/>
          <w:bCs/>
          <w:sz w:val="24"/>
          <w:szCs w:val="24"/>
        </w:rPr>
      </w:pPr>
      <w:r w:rsidRPr="005824A5">
        <w:rPr>
          <w:rFonts w:ascii="Times New Roman" w:hAnsi="Times New Roman"/>
          <w:bCs/>
          <w:sz w:val="24"/>
          <w:szCs w:val="24"/>
        </w:rPr>
        <w:t>Для реализации программы библиотечный фонд образовательной организации должен иметь п</w:t>
      </w:r>
      <w:r w:rsidRPr="005824A5">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824A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232CD2" w:rsidRPr="005824A5" w:rsidRDefault="00232CD2" w:rsidP="00232CD2">
      <w:pPr>
        <w:suppressAutoHyphens/>
        <w:spacing w:after="0"/>
        <w:ind w:firstLine="709"/>
        <w:jc w:val="both"/>
        <w:rPr>
          <w:rFonts w:ascii="Times New Roman" w:hAnsi="Times New Roman"/>
          <w:sz w:val="24"/>
          <w:szCs w:val="24"/>
        </w:rPr>
      </w:pPr>
    </w:p>
    <w:p w:rsidR="00232CD2" w:rsidRPr="00A72E9E" w:rsidRDefault="00232CD2" w:rsidP="00232CD2">
      <w:pPr>
        <w:suppressAutoHyphens/>
        <w:spacing w:after="0"/>
        <w:ind w:firstLine="709"/>
        <w:jc w:val="both"/>
        <w:rPr>
          <w:rFonts w:ascii="Times New Roman" w:hAnsi="Times New Roman"/>
          <w:b/>
          <w:sz w:val="24"/>
          <w:szCs w:val="24"/>
        </w:rPr>
      </w:pPr>
      <w:r w:rsidRPr="00A72E9E">
        <w:rPr>
          <w:rFonts w:ascii="Times New Roman" w:hAnsi="Times New Roman"/>
          <w:b/>
          <w:sz w:val="24"/>
          <w:szCs w:val="24"/>
        </w:rPr>
        <w:t>3.2.1. Основные печатные издания</w:t>
      </w:r>
    </w:p>
    <w:p w:rsidR="00B30EF4" w:rsidRPr="00A72E9E" w:rsidRDefault="00B30EF4" w:rsidP="00D2585E">
      <w:pPr>
        <w:pStyle w:val="a9"/>
        <w:ind w:left="426"/>
        <w:rPr>
          <w:rFonts w:ascii="Times New Roman" w:hAnsi="Times New Roman" w:cs="Times New Roman"/>
          <w:sz w:val="24"/>
          <w:szCs w:val="24"/>
        </w:rPr>
      </w:pPr>
    </w:p>
    <w:p w:rsidR="00A72E9E" w:rsidRPr="00A72E9E" w:rsidRDefault="00A72E9E" w:rsidP="00A72E9E">
      <w:pPr>
        <w:pStyle w:val="a9"/>
        <w:ind w:left="426"/>
        <w:rPr>
          <w:rFonts w:ascii="Times New Roman" w:hAnsi="Times New Roman" w:cs="Times New Roman"/>
          <w:sz w:val="24"/>
          <w:szCs w:val="24"/>
        </w:rPr>
      </w:pPr>
      <w:r w:rsidRPr="00A72E9E">
        <w:rPr>
          <w:rFonts w:ascii="Times New Roman" w:hAnsi="Times New Roman" w:cs="Times New Roman"/>
          <w:sz w:val="24"/>
          <w:szCs w:val="24"/>
        </w:rPr>
        <w:t>1. Технологические процессы при открытой добыче угля / </w:t>
      </w:r>
      <w:r w:rsidRPr="00A72E9E">
        <w:rPr>
          <w:rFonts w:ascii="Times New Roman" w:hAnsi="Times New Roman" w:cs="Times New Roman"/>
          <w:bCs/>
          <w:sz w:val="24"/>
          <w:szCs w:val="24"/>
        </w:rPr>
        <w:t>Н.Я. Репин</w:t>
      </w:r>
      <w:r w:rsidRPr="00A72E9E">
        <w:rPr>
          <w:rFonts w:ascii="Times New Roman" w:hAnsi="Times New Roman" w:cs="Times New Roman"/>
          <w:sz w:val="24"/>
          <w:szCs w:val="24"/>
        </w:rPr>
        <w:t>, </w:t>
      </w:r>
      <w:r w:rsidRPr="00A72E9E">
        <w:rPr>
          <w:rFonts w:ascii="Times New Roman" w:hAnsi="Times New Roman" w:cs="Times New Roman"/>
          <w:bCs/>
          <w:sz w:val="24"/>
          <w:szCs w:val="24"/>
        </w:rPr>
        <w:t>В.Б. Артемьев</w:t>
      </w:r>
      <w:r w:rsidRPr="00A72E9E">
        <w:rPr>
          <w:rFonts w:ascii="Times New Roman" w:hAnsi="Times New Roman" w:cs="Times New Roman"/>
          <w:sz w:val="24"/>
          <w:szCs w:val="24"/>
        </w:rPr>
        <w:t>, </w:t>
      </w:r>
      <w:r w:rsidRPr="00A72E9E">
        <w:rPr>
          <w:rFonts w:ascii="Times New Roman" w:hAnsi="Times New Roman" w:cs="Times New Roman"/>
          <w:bCs/>
          <w:sz w:val="24"/>
          <w:szCs w:val="24"/>
        </w:rPr>
        <w:t>Л.Н. Репин</w:t>
      </w:r>
      <w:r w:rsidRPr="00A72E9E">
        <w:rPr>
          <w:rFonts w:ascii="Times New Roman" w:hAnsi="Times New Roman" w:cs="Times New Roman"/>
          <w:sz w:val="24"/>
          <w:szCs w:val="24"/>
        </w:rPr>
        <w:t>, </w:t>
      </w:r>
      <w:r w:rsidRPr="00A72E9E">
        <w:rPr>
          <w:rFonts w:ascii="Times New Roman" w:hAnsi="Times New Roman" w:cs="Times New Roman"/>
          <w:bCs/>
          <w:sz w:val="24"/>
          <w:szCs w:val="24"/>
        </w:rPr>
        <w:t>П.И. Опанасенко</w:t>
      </w:r>
      <w:r w:rsidRPr="00A72E9E">
        <w:rPr>
          <w:rFonts w:ascii="Times New Roman" w:hAnsi="Times New Roman" w:cs="Times New Roman"/>
          <w:sz w:val="24"/>
          <w:szCs w:val="24"/>
        </w:rPr>
        <w:t>; кол. авт. </w:t>
      </w:r>
      <w:r w:rsidRPr="00A72E9E">
        <w:rPr>
          <w:rFonts w:ascii="Times New Roman" w:hAnsi="Times New Roman" w:cs="Times New Roman"/>
          <w:bCs/>
          <w:sz w:val="24"/>
          <w:szCs w:val="24"/>
        </w:rPr>
        <w:t>Сибирская угольная энергетическая компания (СУЭК)</w:t>
      </w:r>
      <w:r w:rsidRPr="00A72E9E">
        <w:rPr>
          <w:rFonts w:ascii="Times New Roman" w:hAnsi="Times New Roman" w:cs="Times New Roman"/>
          <w:sz w:val="24"/>
          <w:szCs w:val="24"/>
        </w:rPr>
        <w:t>. – Москва: Горное дело ООО "Киммерийский центр", 2015. – 559 с.: ил., цв. ил., табл. – (Библиотека горного инженера; кн.6. Т.4 : Открытые горные работы) . - ISBN 978-5-905450-71-6: 40.00.</w:t>
      </w:r>
    </w:p>
    <w:p w:rsidR="00A72E9E" w:rsidRPr="00A72E9E" w:rsidRDefault="00A72E9E" w:rsidP="00A72E9E">
      <w:pPr>
        <w:pStyle w:val="a9"/>
        <w:ind w:left="426"/>
        <w:rPr>
          <w:rFonts w:ascii="Times New Roman" w:hAnsi="Times New Roman" w:cs="Times New Roman"/>
          <w:sz w:val="24"/>
          <w:szCs w:val="24"/>
          <w:shd w:val="clear" w:color="auto" w:fill="FFFFFF"/>
        </w:rPr>
      </w:pPr>
      <w:r w:rsidRPr="00A72E9E">
        <w:rPr>
          <w:rFonts w:ascii="Times New Roman" w:hAnsi="Times New Roman" w:cs="Times New Roman"/>
          <w:sz w:val="24"/>
          <w:szCs w:val="24"/>
        </w:rPr>
        <w:t>2.</w:t>
      </w:r>
      <w:r w:rsidRPr="00A72E9E">
        <w:rPr>
          <w:rFonts w:ascii="Times New Roman" w:hAnsi="Times New Roman" w:cs="Times New Roman"/>
          <w:sz w:val="24"/>
          <w:szCs w:val="24"/>
        </w:rPr>
        <w:tab/>
      </w:r>
      <w:r w:rsidRPr="00A72E9E">
        <w:rPr>
          <w:rFonts w:ascii="Times New Roman" w:hAnsi="Times New Roman" w:cs="Times New Roman"/>
          <w:sz w:val="24"/>
          <w:szCs w:val="24"/>
          <w:shd w:val="clear" w:color="auto" w:fill="FFFFFF"/>
        </w:rPr>
        <w:t>Егоров П. В., Бобер Е. А., Кузнецов Ю. Н., Косьминов Е. А., Решетов С. Е., Красюк Н. Н. – Основы горного дела: Учебник для вузов. - М.: Издательство Московского государственного горного университета, 2000. - 408 с.</w:t>
      </w:r>
    </w:p>
    <w:p w:rsidR="00A72E9E" w:rsidRPr="00A72E9E" w:rsidRDefault="00A72E9E" w:rsidP="00A72E9E">
      <w:pPr>
        <w:pStyle w:val="a9"/>
        <w:ind w:left="426"/>
        <w:rPr>
          <w:rFonts w:ascii="Times New Roman" w:hAnsi="Times New Roman" w:cs="Times New Roman"/>
          <w:sz w:val="24"/>
          <w:szCs w:val="24"/>
          <w:shd w:val="clear" w:color="auto" w:fill="FFFFFF"/>
        </w:rPr>
      </w:pPr>
      <w:r w:rsidRPr="00A72E9E">
        <w:rPr>
          <w:rFonts w:ascii="Times New Roman" w:hAnsi="Times New Roman" w:cs="Times New Roman"/>
          <w:sz w:val="24"/>
          <w:szCs w:val="24"/>
        </w:rPr>
        <w:t>3.</w:t>
      </w:r>
      <w:r w:rsidRPr="00A72E9E">
        <w:rPr>
          <w:rFonts w:ascii="Times New Roman" w:hAnsi="Times New Roman" w:cs="Times New Roman"/>
          <w:sz w:val="24"/>
          <w:szCs w:val="24"/>
        </w:rPr>
        <w:tab/>
      </w:r>
      <w:r w:rsidRPr="00A72E9E">
        <w:rPr>
          <w:rFonts w:ascii="Times New Roman" w:hAnsi="Times New Roman" w:cs="Times New Roman"/>
          <w:sz w:val="24"/>
          <w:szCs w:val="24"/>
          <w:shd w:val="clear" w:color="auto" w:fill="FFFFFF"/>
        </w:rPr>
        <w:t xml:space="preserve">Хохряков В.С. - </w:t>
      </w:r>
      <w:r w:rsidRPr="00A72E9E">
        <w:rPr>
          <w:rFonts w:ascii="Times New Roman" w:hAnsi="Times New Roman" w:cs="Times New Roman"/>
          <w:sz w:val="24"/>
          <w:szCs w:val="24"/>
        </w:rPr>
        <w:t xml:space="preserve">Открытая разработка месторождений полезных ископаемых: </w:t>
      </w:r>
      <w:r w:rsidRPr="00A72E9E">
        <w:rPr>
          <w:rFonts w:ascii="Times New Roman" w:hAnsi="Times New Roman" w:cs="Times New Roman"/>
          <w:sz w:val="24"/>
          <w:szCs w:val="24"/>
          <w:shd w:val="clear" w:color="auto" w:fill="FFFFFF"/>
        </w:rPr>
        <w:t xml:space="preserve">Учебник для техникумов.-5-е изд. , перераб. и . доп. - М.: Недра, 1991. - 336 с.: ил. </w:t>
      </w:r>
    </w:p>
    <w:p w:rsidR="00232CD2" w:rsidRPr="009600E5" w:rsidRDefault="00232CD2" w:rsidP="009600E5">
      <w:pPr>
        <w:ind w:left="426"/>
        <w:contextualSpacing/>
        <w:jc w:val="both"/>
        <w:rPr>
          <w:rFonts w:ascii="Times New Roman" w:hAnsi="Times New Roman" w:cs="Times New Roman"/>
          <w:sz w:val="24"/>
          <w:szCs w:val="24"/>
        </w:rPr>
      </w:pPr>
    </w:p>
    <w:p w:rsidR="009600E5" w:rsidRPr="00621607" w:rsidRDefault="009600E5" w:rsidP="009600E5">
      <w:pPr>
        <w:ind w:firstLine="709"/>
        <w:contextualSpacing/>
        <w:jc w:val="both"/>
        <w:rPr>
          <w:rFonts w:ascii="Times New Roman" w:hAnsi="Times New Roman"/>
          <w:sz w:val="24"/>
          <w:szCs w:val="24"/>
        </w:rPr>
      </w:pPr>
    </w:p>
    <w:p w:rsidR="00232CD2" w:rsidRPr="00621607" w:rsidRDefault="00232CD2" w:rsidP="00232CD2">
      <w:pPr>
        <w:ind w:firstLine="709"/>
        <w:contextualSpacing/>
        <w:jc w:val="both"/>
        <w:rPr>
          <w:rFonts w:ascii="Times New Roman" w:hAnsi="Times New Roman"/>
          <w:b/>
          <w:sz w:val="24"/>
          <w:szCs w:val="24"/>
        </w:rPr>
      </w:pPr>
      <w:r w:rsidRPr="00621607">
        <w:rPr>
          <w:rFonts w:ascii="Times New Roman" w:hAnsi="Times New Roman"/>
          <w:b/>
          <w:sz w:val="24"/>
          <w:szCs w:val="24"/>
        </w:rPr>
        <w:t>3.2.2.</w:t>
      </w:r>
      <w:r>
        <w:rPr>
          <w:rFonts w:ascii="Times New Roman" w:hAnsi="Times New Roman"/>
          <w:b/>
          <w:sz w:val="24"/>
          <w:szCs w:val="24"/>
        </w:rPr>
        <w:t xml:space="preserve"> Основные э</w:t>
      </w:r>
      <w:r w:rsidRPr="00621607">
        <w:rPr>
          <w:rFonts w:ascii="Times New Roman" w:hAnsi="Times New Roman"/>
          <w:b/>
          <w:sz w:val="24"/>
          <w:szCs w:val="24"/>
        </w:rPr>
        <w:t>лектронные источники:</w:t>
      </w:r>
    </w:p>
    <w:p w:rsidR="00A72E9E" w:rsidRPr="00A72E9E" w:rsidRDefault="00A72E9E" w:rsidP="00A72E9E">
      <w:pPr>
        <w:ind w:left="426"/>
        <w:contextualSpacing/>
        <w:rPr>
          <w:rFonts w:ascii="Times New Roman" w:hAnsi="Times New Roman" w:cs="Times New Roman"/>
          <w:sz w:val="24"/>
          <w:szCs w:val="24"/>
        </w:rPr>
      </w:pPr>
      <w:r w:rsidRPr="00A72E9E">
        <w:rPr>
          <w:rFonts w:ascii="Times New Roman" w:hAnsi="Times New Roman" w:cs="Times New Roman"/>
          <w:sz w:val="24"/>
          <w:szCs w:val="24"/>
        </w:rPr>
        <w:t>4.</w:t>
      </w:r>
      <w:r w:rsidRPr="00A72E9E">
        <w:rPr>
          <w:rFonts w:ascii="Times New Roman" w:hAnsi="Times New Roman" w:cs="Times New Roman"/>
          <w:sz w:val="24"/>
          <w:szCs w:val="24"/>
        </w:rPr>
        <w:tab/>
      </w:r>
      <w:r w:rsidRPr="00A72E9E">
        <w:rPr>
          <w:rFonts w:ascii="Times New Roman" w:hAnsi="Times New Roman" w:cs="Times New Roman"/>
          <w:i/>
          <w:iCs/>
          <w:color w:val="000000"/>
          <w:sz w:val="24"/>
          <w:szCs w:val="24"/>
          <w:bdr w:val="single" w:sz="2" w:space="0" w:color="E5E7EB" w:frame="1"/>
          <w:shd w:val="clear" w:color="auto" w:fill="FFFFFF"/>
        </w:rPr>
        <w:t>Комащенко, В. И. </w:t>
      </w:r>
      <w:r w:rsidRPr="00A72E9E">
        <w:rPr>
          <w:rFonts w:ascii="Times New Roman" w:hAnsi="Times New Roman" w:cs="Times New Roman"/>
          <w:color w:val="000000"/>
          <w:sz w:val="24"/>
          <w:szCs w:val="24"/>
          <w:shd w:val="clear" w:color="auto" w:fill="FFFFFF"/>
        </w:rPr>
        <w:t> Основы горного дела: проведение горно-разведочных выработок : учебник для среднего профессионального образования / В. И. Комащенко, Ю. Н. Малышев, Б. И. Федунец. — 2-е изд. — Москва : Издательство Юрайт, 2023. — 668 с. — (Профессиональное образование). — ISBN 978-5-534-13038-6. — Текст : электронный // Образовательная платформа Юрайт [сайт]. — URL: </w:t>
      </w:r>
      <w:r w:rsidRPr="00A72E9E">
        <w:rPr>
          <w:rFonts w:ascii="Times New Roman" w:hAnsi="Times New Roman" w:cs="Times New Roman"/>
          <w:sz w:val="24"/>
          <w:szCs w:val="24"/>
          <w:bdr w:val="single" w:sz="2" w:space="0" w:color="E5E7EB" w:frame="1"/>
          <w:shd w:val="clear" w:color="auto" w:fill="FFFFFF"/>
        </w:rPr>
        <w:t>https://urait.ru/bcode/517892</w:t>
      </w:r>
    </w:p>
    <w:p w:rsidR="00A72E9E" w:rsidRPr="00A72E9E" w:rsidRDefault="00A72E9E" w:rsidP="00A72E9E">
      <w:pPr>
        <w:ind w:left="426"/>
        <w:contextualSpacing/>
        <w:rPr>
          <w:rFonts w:ascii="Times New Roman" w:hAnsi="Times New Roman" w:cs="Times New Roman"/>
          <w:sz w:val="24"/>
          <w:szCs w:val="24"/>
        </w:rPr>
      </w:pPr>
      <w:r w:rsidRPr="00A72E9E">
        <w:rPr>
          <w:rFonts w:ascii="Times New Roman" w:hAnsi="Times New Roman" w:cs="Times New Roman"/>
          <w:sz w:val="24"/>
          <w:szCs w:val="24"/>
        </w:rPr>
        <w:t>5.</w:t>
      </w:r>
      <w:r w:rsidRPr="00A72E9E">
        <w:rPr>
          <w:rFonts w:ascii="Times New Roman" w:hAnsi="Times New Roman" w:cs="Times New Roman"/>
          <w:sz w:val="24"/>
          <w:szCs w:val="24"/>
        </w:rPr>
        <w:tab/>
        <w:t>«Ермолаев, В. А. Основы горного дела (открытые горные работы) : учебное пособие / В. А. Ермолаев. — Кемерово : КузГТУ имени Т.Ф. Горбачева, 2012. — 66 с. — Текст : электронный // Лань : электронно-библиотечная система. — URL: https://e.lanbook.com/book/69426» (Ермолаев, В. А. Основы горного дела (открытые горные работы) : учебное пособие / В. А. Ермолаев. — Кемерово : КузГТУ имени Т.Ф. Горбачева, 2012. — 66 с. — Текст : электронный // Лань : электронно-библиотечная система. — URL: https://e.lanbook.com/book/69426</w:t>
      </w:r>
    </w:p>
    <w:p w:rsidR="00A72E9E" w:rsidRPr="00A72E9E" w:rsidRDefault="00A72E9E" w:rsidP="00A72E9E">
      <w:pPr>
        <w:ind w:left="426"/>
        <w:contextualSpacing/>
        <w:rPr>
          <w:rFonts w:ascii="Times New Roman" w:hAnsi="Times New Roman" w:cs="Times New Roman"/>
          <w:sz w:val="24"/>
          <w:szCs w:val="24"/>
        </w:rPr>
      </w:pPr>
      <w:r w:rsidRPr="00A72E9E">
        <w:rPr>
          <w:rFonts w:ascii="Times New Roman" w:hAnsi="Times New Roman" w:cs="Times New Roman"/>
          <w:sz w:val="24"/>
          <w:szCs w:val="24"/>
        </w:rPr>
        <w:t>6.</w:t>
      </w:r>
      <w:r w:rsidRPr="00A72E9E">
        <w:rPr>
          <w:rFonts w:ascii="Times New Roman" w:hAnsi="Times New Roman" w:cs="Times New Roman"/>
          <w:sz w:val="24"/>
          <w:szCs w:val="24"/>
        </w:rPr>
        <w:tab/>
        <w:t>Боровков, Ю. А. Основы горного дела / Ю. А. Боровков, В. П. Дробаденко, Д. Н. Ребриков. — 2-е изд., стер. — Санкт-Петербург : Лань, 2023. — 508 с. — ISBN 978-5-507-47240-6. — Текст : электронный // Лань : электронно-библиотечная система. — URL: https://e.lanbook.com/book/346430 (дата обращения: 28.01.2024). — Режим доступа: для авториз. пользователей.</w:t>
      </w:r>
    </w:p>
    <w:p w:rsidR="00105897" w:rsidRPr="00783C95" w:rsidRDefault="00105897" w:rsidP="008B1DA1">
      <w:pPr>
        <w:ind w:left="426"/>
        <w:contextualSpacing/>
        <w:jc w:val="both"/>
        <w:rPr>
          <w:rFonts w:ascii="Times New Roman" w:hAnsi="Times New Roman"/>
          <w:sz w:val="24"/>
          <w:szCs w:val="24"/>
        </w:rPr>
      </w:pPr>
    </w:p>
    <w:p w:rsidR="00232CD2" w:rsidRPr="00621607" w:rsidRDefault="00232CD2" w:rsidP="00232CD2">
      <w:pPr>
        <w:ind w:firstLine="709"/>
        <w:contextualSpacing/>
        <w:jc w:val="both"/>
        <w:rPr>
          <w:rFonts w:ascii="Times New Roman" w:hAnsi="Times New Roman"/>
          <w:b/>
          <w:sz w:val="24"/>
          <w:szCs w:val="24"/>
        </w:rPr>
      </w:pPr>
      <w:r w:rsidRPr="00621607">
        <w:rPr>
          <w:rFonts w:ascii="Times New Roman" w:hAnsi="Times New Roman"/>
          <w:b/>
          <w:sz w:val="24"/>
          <w:szCs w:val="24"/>
        </w:rPr>
        <w:t xml:space="preserve">3.2.3 Дополнительные источники (при необходимости) </w:t>
      </w:r>
    </w:p>
    <w:p w:rsidR="00A72E9E" w:rsidRPr="00A72E9E" w:rsidRDefault="00A72E9E" w:rsidP="00A72E9E">
      <w:pPr>
        <w:pStyle w:val="a9"/>
        <w:ind w:left="426"/>
        <w:rPr>
          <w:rFonts w:ascii="Times New Roman" w:hAnsi="Times New Roman" w:cs="Times New Roman"/>
          <w:sz w:val="24"/>
          <w:szCs w:val="24"/>
        </w:rPr>
      </w:pPr>
      <w:r w:rsidRPr="00A72E9E">
        <w:rPr>
          <w:rFonts w:ascii="Times New Roman" w:hAnsi="Times New Roman" w:cs="Times New Roman"/>
          <w:sz w:val="24"/>
          <w:szCs w:val="24"/>
        </w:rPr>
        <w:t>7.</w:t>
      </w:r>
      <w:r w:rsidRPr="00A72E9E">
        <w:rPr>
          <w:rFonts w:ascii="Times New Roman" w:hAnsi="Times New Roman" w:cs="Times New Roman"/>
          <w:sz w:val="24"/>
          <w:szCs w:val="24"/>
        </w:rPr>
        <w:tab/>
        <w:t xml:space="preserve">Астафьев Ю.П. и др. Горное дело. - М.: </w:t>
      </w:r>
      <w:r w:rsidRPr="00A72E9E">
        <w:rPr>
          <w:rFonts w:ascii="Times New Roman" w:hAnsi="Times New Roman" w:cs="Times New Roman"/>
          <w:color w:val="000000"/>
          <w:sz w:val="24"/>
          <w:szCs w:val="24"/>
        </w:rPr>
        <w:t>Недра, Москва, 1973 г., 384 стр., УДК: 622.34.013 (075)</w:t>
      </w:r>
      <w:r w:rsidRPr="00A72E9E">
        <w:rPr>
          <w:rFonts w:ascii="Times New Roman" w:hAnsi="Times New Roman" w:cs="Times New Roman"/>
          <w:sz w:val="24"/>
          <w:szCs w:val="24"/>
        </w:rPr>
        <w:t>.</w:t>
      </w:r>
    </w:p>
    <w:p w:rsidR="00A72E9E" w:rsidRPr="00A72E9E" w:rsidRDefault="00A72E9E" w:rsidP="00A72E9E">
      <w:pPr>
        <w:ind w:left="426"/>
        <w:contextualSpacing/>
        <w:jc w:val="both"/>
        <w:rPr>
          <w:rFonts w:ascii="Times New Roman" w:hAnsi="Times New Roman" w:cs="Times New Roman"/>
          <w:sz w:val="24"/>
          <w:szCs w:val="24"/>
        </w:rPr>
      </w:pPr>
      <w:r w:rsidRPr="00A72E9E">
        <w:rPr>
          <w:rFonts w:ascii="Times New Roman" w:hAnsi="Times New Roman" w:cs="Times New Roman"/>
          <w:sz w:val="24"/>
          <w:szCs w:val="24"/>
        </w:rPr>
        <w:t>8.</w:t>
      </w:r>
      <w:r w:rsidRPr="00A72E9E">
        <w:rPr>
          <w:rFonts w:ascii="Times New Roman" w:hAnsi="Times New Roman" w:cs="Times New Roman"/>
          <w:sz w:val="24"/>
          <w:szCs w:val="24"/>
        </w:rPr>
        <w:tab/>
        <w:t xml:space="preserve">«Ермолаев, В. А. Основы горного дела (открытые горные работы) : учебное пособие / В. А. Ермолаев. — Кемерово : КузГТУ имени Т.Ф. Горбачева, 2012. — 66 с. — Текст : электронный // Лань : электронно-библиотечная система. — URL: https://e.lanbook.com/book/69426» (Ермолаев, В. А. Основы горного дела (открытые горные работы) : учебное пособие / В. А. Ермолаев. — Кемерово : КузГТУ имени Т.Ф. Горбачева, 2012. — 66 с. — Текст : электронный // Лань : электронно-библиотечная система. — URL: </w:t>
      </w:r>
      <w:hyperlink r:id="rId7" w:history="1">
        <w:r w:rsidRPr="00A72E9E">
          <w:rPr>
            <w:rStyle w:val="aa"/>
            <w:rFonts w:ascii="Times New Roman" w:hAnsi="Times New Roman" w:cs="Times New Roman"/>
            <w:sz w:val="24"/>
            <w:szCs w:val="24"/>
          </w:rPr>
          <w:t>https://e.lanbook.com/book/69426</w:t>
        </w:r>
      </w:hyperlink>
    </w:p>
    <w:p w:rsidR="00A72E9E" w:rsidRPr="00A72E9E" w:rsidRDefault="00A72E9E" w:rsidP="00A72E9E">
      <w:pPr>
        <w:ind w:left="426"/>
        <w:contextualSpacing/>
        <w:jc w:val="both"/>
        <w:rPr>
          <w:rFonts w:ascii="Times New Roman" w:hAnsi="Times New Roman" w:cs="Times New Roman"/>
          <w:sz w:val="24"/>
          <w:szCs w:val="24"/>
        </w:rPr>
      </w:pPr>
      <w:r w:rsidRPr="00A72E9E">
        <w:rPr>
          <w:rFonts w:ascii="Times New Roman" w:hAnsi="Times New Roman" w:cs="Times New Roman"/>
          <w:sz w:val="24"/>
          <w:szCs w:val="24"/>
        </w:rPr>
        <w:t>9.</w:t>
      </w:r>
      <w:r w:rsidRPr="00A72E9E">
        <w:rPr>
          <w:rFonts w:ascii="Times New Roman" w:hAnsi="Times New Roman" w:cs="Times New Roman"/>
          <w:sz w:val="24"/>
          <w:szCs w:val="24"/>
        </w:rPr>
        <w:tab/>
        <w:t xml:space="preserve">Ермолаев, В. А. Технология добычи полезных ископаемых открытым способом : учебное пособие / В. А. Ермолаев. — Кемерово : КузГТУ имени Т.Ф. Горбачева, 2012. — 70 с. — Текст : электронный // Лань : электронно-библиотечная система. — URL: </w:t>
      </w:r>
      <w:hyperlink r:id="rId8" w:history="1">
        <w:r w:rsidRPr="00A72E9E">
          <w:rPr>
            <w:rStyle w:val="aa"/>
            <w:rFonts w:ascii="Times New Roman" w:hAnsi="Times New Roman" w:cs="Times New Roman"/>
            <w:sz w:val="24"/>
            <w:szCs w:val="24"/>
          </w:rPr>
          <w:t>https://e.lanbook.com/book/69427</w:t>
        </w:r>
      </w:hyperlink>
    </w:p>
    <w:p w:rsidR="00A72E9E" w:rsidRPr="00A72E9E" w:rsidRDefault="00A72E9E" w:rsidP="00A72E9E">
      <w:pPr>
        <w:ind w:left="426"/>
        <w:contextualSpacing/>
        <w:jc w:val="both"/>
        <w:rPr>
          <w:rFonts w:ascii="Times New Roman" w:hAnsi="Times New Roman" w:cs="Times New Roman"/>
          <w:sz w:val="24"/>
          <w:szCs w:val="24"/>
        </w:rPr>
      </w:pPr>
      <w:r w:rsidRPr="00A72E9E">
        <w:rPr>
          <w:rFonts w:ascii="Times New Roman" w:hAnsi="Times New Roman" w:cs="Times New Roman"/>
          <w:sz w:val="24"/>
          <w:szCs w:val="24"/>
        </w:rPr>
        <w:t>10.</w:t>
      </w:r>
      <w:r w:rsidRPr="00A72E9E">
        <w:rPr>
          <w:rFonts w:ascii="Times New Roman" w:hAnsi="Times New Roman" w:cs="Times New Roman"/>
          <w:sz w:val="24"/>
          <w:szCs w:val="24"/>
        </w:rPr>
        <w:tab/>
      </w:r>
      <w:r w:rsidRPr="00A72E9E">
        <w:rPr>
          <w:rFonts w:ascii="Times New Roman" w:hAnsi="Times New Roman" w:cs="Times New Roman"/>
          <w:color w:val="000000"/>
          <w:sz w:val="24"/>
          <w:szCs w:val="24"/>
        </w:rPr>
        <w:t>Городниченко В.И. Основы горного дела: Учебник для вузов / В.И. Городниченко, А.П. Дмитриев. - Москва : Горная книга (МГГУ), 2008. - 464 с. - ISBN 978-5-98672-063-0.</w:t>
      </w:r>
    </w:p>
    <w:p w:rsidR="00232CD2" w:rsidRPr="00317D2D" w:rsidRDefault="00232CD2" w:rsidP="00317D2D">
      <w:pPr>
        <w:ind w:left="426"/>
        <w:contextualSpacing/>
        <w:jc w:val="both"/>
        <w:rPr>
          <w:rFonts w:ascii="Times New Roman" w:hAnsi="Times New Roman"/>
          <w:sz w:val="24"/>
          <w:szCs w:val="24"/>
        </w:rPr>
      </w:pPr>
      <w:r>
        <w:rPr>
          <w:rFonts w:ascii="Times New Roman" w:hAnsi="Times New Roman"/>
          <w:b/>
          <w:sz w:val="24"/>
          <w:szCs w:val="24"/>
        </w:rPr>
        <w:br w:type="page"/>
      </w:r>
      <w:r w:rsidRPr="005824A5">
        <w:rPr>
          <w:rFonts w:ascii="Times New Roman" w:hAnsi="Times New Roman"/>
          <w:b/>
          <w:sz w:val="24"/>
          <w:szCs w:val="24"/>
        </w:rPr>
        <w:t>4. КОНТРОЛЬ И ОЦЕНКА РЕЗУЛЬТАТОВ ОСВОЕНИЯ</w:t>
      </w:r>
    </w:p>
    <w:p w:rsidR="00232CD2" w:rsidRPr="005824A5" w:rsidRDefault="00232CD2" w:rsidP="00232CD2">
      <w:pPr>
        <w:contextualSpacing/>
        <w:jc w:val="center"/>
        <w:rPr>
          <w:rFonts w:ascii="Times New Roman" w:hAnsi="Times New Roman"/>
          <w:b/>
          <w:sz w:val="24"/>
          <w:szCs w:val="24"/>
        </w:rPr>
      </w:pPr>
      <w:r w:rsidRPr="005824A5">
        <w:rPr>
          <w:rFonts w:ascii="Times New Roman" w:hAnsi="Times New Roman"/>
          <w:b/>
          <w:sz w:val="24"/>
          <w:szCs w:val="24"/>
        </w:rPr>
        <w:t>УЧЕБНОЙ ДИСЦИПЛИНЫ</w:t>
      </w:r>
    </w:p>
    <w:p w:rsidR="00232CD2" w:rsidRPr="005824A5" w:rsidRDefault="00232CD2" w:rsidP="00232CD2">
      <w:pPr>
        <w:contextualSpacing/>
        <w:jc w:val="center"/>
        <w:rPr>
          <w:rFonts w:ascii="Times New Roman" w:hAnsi="Times New Roman"/>
          <w:b/>
          <w:sz w:val="24"/>
          <w:szCs w:val="24"/>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4"/>
        <w:gridCol w:w="3895"/>
        <w:gridCol w:w="2765"/>
      </w:tblGrid>
      <w:tr w:rsidR="00232CD2" w:rsidRPr="005824A5" w:rsidTr="009144E2">
        <w:trPr>
          <w:trHeight w:val="314"/>
        </w:trPr>
        <w:tc>
          <w:tcPr>
            <w:tcW w:w="1727" w:type="pct"/>
          </w:tcPr>
          <w:p w:rsidR="00232CD2" w:rsidRPr="00562E7D" w:rsidRDefault="00232CD2" w:rsidP="009144E2">
            <w:pPr>
              <w:spacing w:after="0" w:line="240" w:lineRule="auto"/>
              <w:rPr>
                <w:rFonts w:ascii="Times New Roman" w:hAnsi="Times New Roman"/>
                <w:sz w:val="24"/>
                <w:szCs w:val="24"/>
              </w:rPr>
            </w:pPr>
            <w:r w:rsidRPr="00562E7D">
              <w:rPr>
                <w:rFonts w:ascii="Times New Roman" w:hAnsi="Times New Roman"/>
                <w:b/>
                <w:bCs/>
                <w:iCs/>
                <w:sz w:val="24"/>
                <w:szCs w:val="24"/>
              </w:rPr>
              <w:t>Результаты обучения</w:t>
            </w:r>
            <w:r>
              <w:rPr>
                <w:rFonts w:ascii="Times New Roman" w:hAnsi="Times New Roman"/>
                <w:i/>
                <w:vertAlign w:val="superscript"/>
              </w:rPr>
              <w:t xml:space="preserve"> </w:t>
            </w:r>
            <w:r>
              <w:rPr>
                <w:rFonts w:ascii="Times New Roman" w:hAnsi="Times New Roman"/>
                <w:i/>
                <w:vertAlign w:val="superscript"/>
              </w:rPr>
              <w:footnoteReference w:id="3"/>
            </w:r>
            <w:r>
              <w:rPr>
                <w:rFonts w:ascii="Times New Roman" w:hAnsi="Times New Roman"/>
                <w:sz w:val="24"/>
                <w:szCs w:val="24"/>
              </w:rPr>
              <w:t xml:space="preserve"> </w:t>
            </w:r>
          </w:p>
        </w:tc>
        <w:tc>
          <w:tcPr>
            <w:tcW w:w="1914" w:type="pct"/>
          </w:tcPr>
          <w:p w:rsidR="00232CD2" w:rsidRPr="00562E7D" w:rsidRDefault="00232CD2" w:rsidP="009144E2">
            <w:pPr>
              <w:spacing w:line="240" w:lineRule="auto"/>
              <w:jc w:val="center"/>
              <w:rPr>
                <w:rFonts w:ascii="Times New Roman" w:hAnsi="Times New Roman"/>
                <w:b/>
                <w:bCs/>
                <w:iCs/>
                <w:sz w:val="24"/>
                <w:szCs w:val="24"/>
              </w:rPr>
            </w:pPr>
            <w:r w:rsidRPr="00562E7D">
              <w:rPr>
                <w:rFonts w:ascii="Times New Roman" w:hAnsi="Times New Roman"/>
                <w:b/>
                <w:bCs/>
                <w:iCs/>
                <w:sz w:val="24"/>
                <w:szCs w:val="24"/>
              </w:rPr>
              <w:t>Критерии оценки</w:t>
            </w:r>
          </w:p>
        </w:tc>
        <w:tc>
          <w:tcPr>
            <w:tcW w:w="1359" w:type="pct"/>
          </w:tcPr>
          <w:p w:rsidR="00232CD2" w:rsidRPr="00562E7D" w:rsidRDefault="00232CD2" w:rsidP="009144E2">
            <w:pPr>
              <w:spacing w:line="240" w:lineRule="auto"/>
              <w:jc w:val="center"/>
              <w:rPr>
                <w:rFonts w:ascii="Times New Roman" w:hAnsi="Times New Roman"/>
                <w:b/>
                <w:bCs/>
                <w:iCs/>
                <w:sz w:val="24"/>
                <w:szCs w:val="24"/>
              </w:rPr>
            </w:pPr>
            <w:r w:rsidRPr="00562E7D">
              <w:rPr>
                <w:rFonts w:ascii="Times New Roman" w:hAnsi="Times New Roman"/>
                <w:b/>
                <w:bCs/>
                <w:iCs/>
                <w:sz w:val="24"/>
                <w:szCs w:val="24"/>
              </w:rPr>
              <w:t>Методы оценки</w:t>
            </w:r>
          </w:p>
        </w:tc>
      </w:tr>
      <w:tr w:rsidR="00232CD2" w:rsidRPr="005824A5" w:rsidTr="009144E2">
        <w:tc>
          <w:tcPr>
            <w:tcW w:w="5000" w:type="pct"/>
            <w:gridSpan w:val="3"/>
          </w:tcPr>
          <w:p w:rsidR="00232CD2" w:rsidRPr="00562E7D" w:rsidRDefault="00232CD2" w:rsidP="009144E2">
            <w:pPr>
              <w:spacing w:after="0" w:line="240" w:lineRule="auto"/>
              <w:ind w:firstLine="403"/>
              <w:rPr>
                <w:rFonts w:ascii="Times New Roman" w:hAnsi="Times New Roman"/>
                <w:b/>
                <w:iCs/>
                <w:sz w:val="24"/>
                <w:szCs w:val="24"/>
              </w:rPr>
            </w:pPr>
            <w:r w:rsidRPr="00562E7D">
              <w:rPr>
                <w:rFonts w:ascii="Times New Roman" w:hAnsi="Times New Roman"/>
                <w:b/>
                <w:iCs/>
                <w:sz w:val="24"/>
                <w:szCs w:val="24"/>
              </w:rPr>
              <w:t>Перечень знаний, осваиваемых в рамках дисциплины</w:t>
            </w:r>
          </w:p>
        </w:tc>
      </w:tr>
      <w:tr w:rsidR="00232CD2" w:rsidRPr="005824A5" w:rsidTr="009144E2">
        <w:tc>
          <w:tcPr>
            <w:tcW w:w="1727" w:type="pct"/>
          </w:tcPr>
          <w:p w:rsidR="00232CD2" w:rsidRPr="00D027ED" w:rsidRDefault="00D027ED" w:rsidP="00D027ED">
            <w:pPr>
              <w:rPr>
                <w:rFonts w:ascii="Times New Roman" w:hAnsi="Times New Roman" w:cs="Times New Roman"/>
                <w:bCs/>
                <w:iCs/>
                <w:sz w:val="24"/>
                <w:szCs w:val="24"/>
              </w:rPr>
            </w:pPr>
            <w:r w:rsidRPr="00D027ED">
              <w:rPr>
                <w:rFonts w:ascii="Times New Roman" w:eastAsia="Times New Roman" w:hAnsi="Times New Roman" w:cs="Times New Roman"/>
                <w:sz w:val="24"/>
                <w:szCs w:val="24"/>
              </w:rPr>
              <w:t>сущность открытых горных р</w:t>
            </w:r>
            <w:r w:rsidRPr="00D027ED">
              <w:rPr>
                <w:rFonts w:ascii="Times New Roman" w:hAnsi="Times New Roman" w:cs="Times New Roman"/>
                <w:sz w:val="24"/>
                <w:szCs w:val="24"/>
              </w:rPr>
              <w:t xml:space="preserve">абот, достоинства и недостатки; </w:t>
            </w:r>
            <w:r w:rsidRPr="00D027ED">
              <w:rPr>
                <w:rFonts w:ascii="Times New Roman" w:eastAsia="Times New Roman" w:hAnsi="Times New Roman" w:cs="Times New Roman"/>
                <w:sz w:val="24"/>
                <w:szCs w:val="24"/>
              </w:rPr>
              <w:t>элементы карьера, уступа;</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 xml:space="preserve">этапы ведения открытых работ, производственные процессы; </w:t>
            </w:r>
            <w:r w:rsidR="003A2307">
              <w:rPr>
                <w:rFonts w:ascii="Times New Roman" w:eastAsia="Times New Roman" w:hAnsi="Times New Roman" w:cs="Times New Roman"/>
                <w:sz w:val="24"/>
                <w:szCs w:val="24"/>
              </w:rPr>
              <w:t xml:space="preserve">различные виды крепи; </w:t>
            </w:r>
            <w:r w:rsidRPr="00D027ED">
              <w:rPr>
                <w:rFonts w:ascii="Times New Roman" w:eastAsia="Times New Roman" w:hAnsi="Times New Roman" w:cs="Times New Roman"/>
                <w:sz w:val="24"/>
                <w:szCs w:val="24"/>
              </w:rPr>
              <w:t>классификацию, условия применения одноковшовых и многоковшовых экскаваторов, буровых станков и других машин;</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классификацию экскаваторов, условия  их применения, схемы работы;</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классификацию отвалов; технологию работ на экскаваторных, бульдозерных, плужных отвалах, область применения;</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значение восстановления нарушенных земель для народного хозяйства, способы рекультивации отвалов;</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виды контуров карьера, коэффициенты вскрыши;</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элементы системы разработки;</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сущность транспортных, бестранспортных, транспортно-отвальных, комбинированных систем разработки, область применения, технологию работ, принципы выбора технологических схем для различных горно-технических условий;</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сущность гидромеханизации, область применения;</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способы осушения месторождений;</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способы проветривания</w:t>
            </w:r>
            <w:r w:rsidR="003A2307">
              <w:rPr>
                <w:rFonts w:ascii="Times New Roman" w:eastAsia="Times New Roman" w:hAnsi="Times New Roman" w:cs="Times New Roman"/>
                <w:sz w:val="24"/>
                <w:szCs w:val="24"/>
              </w:rPr>
              <w:t xml:space="preserve"> и проведение вентиляция на подземных горных предприятиях</w:t>
            </w:r>
            <w:r w:rsidRPr="00D027ED">
              <w:rPr>
                <w:rFonts w:ascii="Times New Roman" w:eastAsia="Times New Roman" w:hAnsi="Times New Roman" w:cs="Times New Roman"/>
                <w:sz w:val="24"/>
                <w:szCs w:val="24"/>
              </w:rPr>
              <w:t>;</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классификацию промышленных взрывчатых веществ, требования, предъявляемые к взрывчатым веществам для взрывания на поверхности</w:t>
            </w:r>
            <w:r w:rsidRPr="00D027ED">
              <w:rPr>
                <w:rFonts w:ascii="Times New Roman" w:hAnsi="Times New Roman" w:cs="Times New Roman"/>
                <w:sz w:val="24"/>
                <w:szCs w:val="24"/>
              </w:rPr>
              <w:t xml:space="preserve"> и под землей</w:t>
            </w:r>
            <w:r w:rsidRPr="00D027ED">
              <w:rPr>
                <w:rFonts w:ascii="Times New Roman" w:eastAsia="Times New Roman" w:hAnsi="Times New Roman" w:cs="Times New Roman"/>
                <w:sz w:val="24"/>
                <w:szCs w:val="24"/>
              </w:rPr>
              <w:t>;</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порядок допуска персонала, имеющего право руководства взрывными работами и производства взрывных работ;</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порядок охраны места взрыва;</w:t>
            </w:r>
            <w:r w:rsidRPr="00D027ED">
              <w:rPr>
                <w:rFonts w:ascii="Times New Roman" w:hAnsi="Times New Roman" w:cs="Times New Roman"/>
                <w:sz w:val="24"/>
                <w:szCs w:val="24"/>
              </w:rPr>
              <w:t xml:space="preserve"> </w:t>
            </w:r>
            <w:r w:rsidRPr="00D027ED">
              <w:rPr>
                <w:rFonts w:ascii="Times New Roman" w:eastAsia="Times New Roman" w:hAnsi="Times New Roman" w:cs="Times New Roman"/>
                <w:sz w:val="24"/>
                <w:szCs w:val="24"/>
              </w:rPr>
              <w:t>подачу сигналов при взрывных работах.</w:t>
            </w:r>
          </w:p>
        </w:tc>
        <w:tc>
          <w:tcPr>
            <w:tcW w:w="1914" w:type="pct"/>
          </w:tcPr>
          <w:p w:rsidR="001B69F6" w:rsidRPr="00545415" w:rsidRDefault="008622C7" w:rsidP="001B69F6">
            <w:pPr>
              <w:pStyle w:val="a9"/>
              <w:rPr>
                <w:rFonts w:ascii="Times New Roman" w:eastAsia="Times New Roman" w:hAnsi="Times New Roman" w:cs="Times New Roman"/>
                <w:sz w:val="24"/>
                <w:szCs w:val="24"/>
              </w:rPr>
            </w:pPr>
            <w:r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 xml:space="preserve">о </w:t>
            </w:r>
            <w:r w:rsidR="001B69F6">
              <w:rPr>
                <w:rFonts w:ascii="Times New Roman" w:hAnsi="Times New Roman" w:cs="Times New Roman"/>
                <w:sz w:val="24"/>
                <w:szCs w:val="24"/>
              </w:rPr>
              <w:t>сущности</w:t>
            </w:r>
            <w:r w:rsidR="001B69F6" w:rsidRPr="00545415">
              <w:rPr>
                <w:rFonts w:ascii="Times New Roman" w:eastAsia="Times New Roman" w:hAnsi="Times New Roman" w:cs="Times New Roman"/>
                <w:sz w:val="24"/>
                <w:szCs w:val="24"/>
              </w:rPr>
              <w:t xml:space="preserve"> открытых горных р</w:t>
            </w:r>
            <w:r w:rsidR="001B69F6" w:rsidRPr="00545415">
              <w:rPr>
                <w:rFonts w:ascii="Times New Roman" w:hAnsi="Times New Roman" w:cs="Times New Roman"/>
                <w:sz w:val="24"/>
                <w:szCs w:val="24"/>
              </w:rPr>
              <w:t>абот, достоинства</w:t>
            </w:r>
            <w:r w:rsidR="001B69F6">
              <w:rPr>
                <w:rFonts w:ascii="Times New Roman" w:hAnsi="Times New Roman" w:cs="Times New Roman"/>
                <w:sz w:val="24"/>
                <w:szCs w:val="24"/>
              </w:rPr>
              <w:t>х и недостатках</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элементах</w:t>
            </w:r>
            <w:r w:rsidR="001B69F6" w:rsidRPr="00545415">
              <w:rPr>
                <w:rFonts w:ascii="Times New Roman" w:eastAsia="Times New Roman" w:hAnsi="Times New Roman" w:cs="Times New Roman"/>
                <w:sz w:val="24"/>
                <w:szCs w:val="24"/>
              </w:rPr>
              <w:t xml:space="preserve"> карьера, уступа;</w:t>
            </w:r>
            <w:r w:rsidR="001B69F6" w:rsidRPr="00543889">
              <w:rPr>
                <w:rFonts w:ascii="Times New Roman" w:hAnsi="Times New Roman"/>
                <w:bCs/>
                <w:sz w:val="24"/>
                <w:szCs w:val="24"/>
              </w:rPr>
              <w:t xml:space="preserve"> 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этапах</w:t>
            </w:r>
            <w:r w:rsidR="001B69F6" w:rsidRPr="00545415">
              <w:rPr>
                <w:rFonts w:ascii="Times New Roman" w:eastAsia="Times New Roman" w:hAnsi="Times New Roman" w:cs="Times New Roman"/>
                <w:sz w:val="24"/>
                <w:szCs w:val="24"/>
              </w:rPr>
              <w:t xml:space="preserve"> ведения </w:t>
            </w:r>
            <w:r w:rsidR="001B69F6">
              <w:rPr>
                <w:rFonts w:ascii="Times New Roman" w:hAnsi="Times New Roman" w:cs="Times New Roman"/>
                <w:sz w:val="24"/>
                <w:szCs w:val="24"/>
              </w:rPr>
              <w:t>открытых работ, производственных процессах</w:t>
            </w:r>
            <w:r w:rsidR="001B69F6" w:rsidRPr="00545415">
              <w:rPr>
                <w:rFonts w:ascii="Times New Roman" w:eastAsia="Times New Roman" w:hAnsi="Times New Roman" w:cs="Times New Roman"/>
                <w:sz w:val="24"/>
                <w:szCs w:val="24"/>
              </w:rPr>
              <w:t>;</w:t>
            </w:r>
            <w:r w:rsidR="003A2307">
              <w:rPr>
                <w:rFonts w:ascii="Times New Roman" w:eastAsia="Times New Roman" w:hAnsi="Times New Roman" w:cs="Times New Roman"/>
                <w:sz w:val="24"/>
                <w:szCs w:val="24"/>
              </w:rPr>
              <w:t xml:space="preserve"> демонстрировать знания о различных видах крепи;</w:t>
            </w:r>
            <w:r w:rsidR="001B69F6" w:rsidRPr="00543889">
              <w:rPr>
                <w:rFonts w:ascii="Times New Roman" w:hAnsi="Times New Roman"/>
                <w:bCs/>
                <w:sz w:val="24"/>
                <w:szCs w:val="24"/>
              </w:rPr>
              <w:t xml:space="preserve"> демонстрирует знания </w:t>
            </w:r>
            <w:r w:rsidR="001B69F6">
              <w:rPr>
                <w:rFonts w:ascii="Times New Roman" w:hAnsi="Times New Roman"/>
                <w:sz w:val="24"/>
                <w:szCs w:val="24"/>
              </w:rPr>
              <w:t>о</w:t>
            </w:r>
            <w:r w:rsidR="001B69F6" w:rsidRPr="00545415">
              <w:rPr>
                <w:rFonts w:ascii="Times New Roman" w:eastAsia="Times New Roman" w:hAnsi="Times New Roman" w:cs="Times New Roman"/>
                <w:sz w:val="24"/>
                <w:szCs w:val="24"/>
              </w:rPr>
              <w:t xml:space="preserve"> </w:t>
            </w:r>
            <w:r w:rsidR="001B69F6">
              <w:rPr>
                <w:rFonts w:ascii="Times New Roman" w:hAnsi="Times New Roman" w:cs="Times New Roman"/>
                <w:sz w:val="24"/>
                <w:szCs w:val="24"/>
              </w:rPr>
              <w:t>классификации</w:t>
            </w:r>
            <w:r w:rsidR="001B69F6" w:rsidRPr="00545415">
              <w:rPr>
                <w:rFonts w:ascii="Times New Roman" w:eastAsia="Times New Roman" w:hAnsi="Times New Roman" w:cs="Times New Roman"/>
                <w:sz w:val="24"/>
                <w:szCs w:val="24"/>
              </w:rPr>
              <w:t>, условия</w:t>
            </w:r>
            <w:r w:rsidR="001B69F6">
              <w:rPr>
                <w:rFonts w:ascii="Times New Roman" w:hAnsi="Times New Roman" w:cs="Times New Roman"/>
                <w:sz w:val="24"/>
                <w:szCs w:val="24"/>
              </w:rPr>
              <w:t>х</w:t>
            </w:r>
            <w:r w:rsidR="001B69F6" w:rsidRPr="00545415">
              <w:rPr>
                <w:rFonts w:ascii="Times New Roman" w:eastAsia="Times New Roman" w:hAnsi="Times New Roman" w:cs="Times New Roman"/>
                <w:sz w:val="24"/>
                <w:szCs w:val="24"/>
              </w:rPr>
              <w:t xml:space="preserve"> применения одноковшовых и многоковшовых экскаваторов, буровых станков и других машин;</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классификациях</w:t>
            </w:r>
            <w:r w:rsidR="001B69F6" w:rsidRPr="00545415">
              <w:rPr>
                <w:rFonts w:ascii="Times New Roman" w:eastAsia="Times New Roman" w:hAnsi="Times New Roman" w:cs="Times New Roman"/>
                <w:sz w:val="24"/>
                <w:szCs w:val="24"/>
              </w:rPr>
              <w:t xml:space="preserve"> экскаваторов, условия</w:t>
            </w:r>
            <w:r w:rsidR="001B69F6">
              <w:rPr>
                <w:rFonts w:ascii="Times New Roman" w:hAnsi="Times New Roman" w:cs="Times New Roman"/>
                <w:sz w:val="24"/>
                <w:szCs w:val="24"/>
              </w:rPr>
              <w:t>х  их применения, схемах</w:t>
            </w:r>
            <w:r w:rsidR="001B69F6" w:rsidRPr="00545415">
              <w:rPr>
                <w:rFonts w:ascii="Times New Roman" w:eastAsia="Times New Roman" w:hAnsi="Times New Roman" w:cs="Times New Roman"/>
                <w:sz w:val="24"/>
                <w:szCs w:val="24"/>
              </w:rPr>
              <w:t xml:space="preserve"> работы;</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классификации</w:t>
            </w:r>
            <w:r w:rsidR="001B69F6" w:rsidRPr="00545415">
              <w:rPr>
                <w:rFonts w:ascii="Times New Roman" w:eastAsia="Times New Roman" w:hAnsi="Times New Roman" w:cs="Times New Roman"/>
                <w:sz w:val="24"/>
                <w:szCs w:val="24"/>
              </w:rPr>
              <w:t xml:space="preserve"> отвалов;</w:t>
            </w:r>
            <w:r w:rsidR="001B69F6">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eastAsia="Times New Roman" w:hAnsi="Times New Roman" w:cs="Times New Roman"/>
                <w:sz w:val="24"/>
                <w:szCs w:val="24"/>
              </w:rPr>
              <w:t xml:space="preserve"> технологи</w:t>
            </w:r>
            <w:r w:rsidR="001B69F6">
              <w:rPr>
                <w:rFonts w:ascii="Times New Roman" w:hAnsi="Times New Roman" w:cs="Times New Roman"/>
                <w:sz w:val="24"/>
                <w:szCs w:val="24"/>
              </w:rPr>
              <w:t>и</w:t>
            </w:r>
            <w:r w:rsidR="001B69F6" w:rsidRPr="00545415">
              <w:rPr>
                <w:rFonts w:ascii="Times New Roman" w:eastAsia="Times New Roman" w:hAnsi="Times New Roman" w:cs="Times New Roman"/>
                <w:sz w:val="24"/>
                <w:szCs w:val="24"/>
              </w:rPr>
              <w:t xml:space="preserve"> работ на экскаваторных, бульдозерных, плужных отвалах, область применения;</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значение восстановлении</w:t>
            </w:r>
            <w:r w:rsidR="001B69F6" w:rsidRPr="00545415">
              <w:rPr>
                <w:rFonts w:ascii="Times New Roman" w:eastAsia="Times New Roman" w:hAnsi="Times New Roman" w:cs="Times New Roman"/>
                <w:sz w:val="24"/>
                <w:szCs w:val="24"/>
              </w:rPr>
              <w:t xml:space="preserve"> нарушенных земель для народного хозяйства, способы рекультивации отвалов;</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видах</w:t>
            </w:r>
            <w:r w:rsidR="001B69F6" w:rsidRPr="00545415">
              <w:rPr>
                <w:rFonts w:ascii="Times New Roman" w:eastAsia="Times New Roman" w:hAnsi="Times New Roman" w:cs="Times New Roman"/>
                <w:sz w:val="24"/>
                <w:szCs w:val="24"/>
              </w:rPr>
              <w:t xml:space="preserve"> контуров карьера, коэффициент</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вскрыши;</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об</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элементах</w:t>
            </w:r>
            <w:r w:rsidR="001B69F6" w:rsidRPr="00545415">
              <w:rPr>
                <w:rFonts w:ascii="Times New Roman" w:eastAsia="Times New Roman" w:hAnsi="Times New Roman" w:cs="Times New Roman"/>
                <w:sz w:val="24"/>
                <w:szCs w:val="24"/>
              </w:rPr>
              <w:t xml:space="preserve"> системы разработки;</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сущности</w:t>
            </w:r>
            <w:r w:rsidR="001B69F6" w:rsidRPr="00545415">
              <w:rPr>
                <w:rFonts w:ascii="Times New Roman" w:eastAsia="Times New Roman" w:hAnsi="Times New Roman" w:cs="Times New Roman"/>
                <w:sz w:val="24"/>
                <w:szCs w:val="24"/>
              </w:rPr>
              <w:t xml:space="preserve"> транспортных, бестранспортных, транспортно-отвальных, комбинированных систем</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разработки, область применения, технологи</w:t>
            </w:r>
            <w:r w:rsidR="001B69F6">
              <w:rPr>
                <w:rFonts w:ascii="Times New Roman" w:hAnsi="Times New Roman" w:cs="Times New Roman"/>
                <w:sz w:val="24"/>
                <w:szCs w:val="24"/>
              </w:rPr>
              <w:t>и</w:t>
            </w:r>
            <w:r w:rsidR="001B69F6" w:rsidRPr="00545415">
              <w:rPr>
                <w:rFonts w:ascii="Times New Roman" w:eastAsia="Times New Roman" w:hAnsi="Times New Roman" w:cs="Times New Roman"/>
                <w:sz w:val="24"/>
                <w:szCs w:val="24"/>
              </w:rPr>
              <w:t xml:space="preserve"> работ, принцип</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выбора технологических схем для различных горно-технических условий;</w:t>
            </w:r>
            <w:r w:rsidR="001B69F6">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сущност</w:t>
            </w:r>
            <w:r w:rsidR="001B69F6">
              <w:rPr>
                <w:rFonts w:ascii="Times New Roman" w:hAnsi="Times New Roman" w:cs="Times New Roman"/>
                <w:sz w:val="24"/>
                <w:szCs w:val="24"/>
              </w:rPr>
              <w:t xml:space="preserve">и </w:t>
            </w:r>
            <w:r w:rsidR="001B69F6" w:rsidRPr="00545415">
              <w:rPr>
                <w:rFonts w:ascii="Times New Roman" w:eastAsia="Times New Roman" w:hAnsi="Times New Roman" w:cs="Times New Roman"/>
                <w:sz w:val="24"/>
                <w:szCs w:val="24"/>
              </w:rPr>
              <w:t>гидромеханизации, област</w:t>
            </w:r>
            <w:r w:rsidR="001B69F6">
              <w:rPr>
                <w:rFonts w:ascii="Times New Roman" w:hAnsi="Times New Roman" w:cs="Times New Roman"/>
                <w:sz w:val="24"/>
                <w:szCs w:val="24"/>
              </w:rPr>
              <w:t>и</w:t>
            </w:r>
            <w:r w:rsidR="001B69F6" w:rsidRPr="00545415">
              <w:rPr>
                <w:rFonts w:ascii="Times New Roman" w:eastAsia="Times New Roman" w:hAnsi="Times New Roman" w:cs="Times New Roman"/>
                <w:sz w:val="24"/>
                <w:szCs w:val="24"/>
              </w:rPr>
              <w:t xml:space="preserve"> применения;</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способ</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осушения месторождений;</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способ</w:t>
            </w:r>
            <w:r w:rsidR="001B69F6">
              <w:rPr>
                <w:rFonts w:ascii="Times New Roman" w:hAnsi="Times New Roman" w:cs="Times New Roman"/>
                <w:sz w:val="24"/>
                <w:szCs w:val="24"/>
              </w:rPr>
              <w:t>ах</w:t>
            </w:r>
            <w:r w:rsidR="001B69F6" w:rsidRPr="00545415">
              <w:rPr>
                <w:rFonts w:ascii="Times New Roman" w:eastAsia="Times New Roman" w:hAnsi="Times New Roman" w:cs="Times New Roman"/>
                <w:sz w:val="24"/>
                <w:szCs w:val="24"/>
              </w:rPr>
              <w:t xml:space="preserve"> проветривания</w:t>
            </w:r>
            <w:r w:rsidR="003A2307">
              <w:rPr>
                <w:rFonts w:ascii="Times New Roman" w:eastAsia="Times New Roman" w:hAnsi="Times New Roman" w:cs="Times New Roman"/>
                <w:sz w:val="24"/>
                <w:szCs w:val="24"/>
              </w:rPr>
              <w:t xml:space="preserve"> и проведении вентиляция на подземных горных предприятиях</w:t>
            </w:r>
            <w:r w:rsidR="001B69F6" w:rsidRPr="00545415">
              <w:rPr>
                <w:rFonts w:ascii="Times New Roman" w:eastAsia="Times New Roman" w:hAnsi="Times New Roman" w:cs="Times New Roman"/>
                <w:sz w:val="24"/>
                <w:szCs w:val="24"/>
              </w:rPr>
              <w:t>;</w:t>
            </w:r>
            <w:r w:rsidR="001B69F6" w:rsidRPr="00545415">
              <w:rPr>
                <w:rFonts w:ascii="Times New Roman" w:hAnsi="Times New Roman" w:cs="Times New Roman"/>
                <w:sz w:val="24"/>
                <w:szCs w:val="24"/>
              </w:rPr>
              <w:t xml:space="preserve"> </w:t>
            </w:r>
            <w:r w:rsidR="001B69F6" w:rsidRPr="00543889">
              <w:rPr>
                <w:rFonts w:ascii="Times New Roman" w:hAnsi="Times New Roman"/>
                <w:bCs/>
                <w:sz w:val="24"/>
                <w:szCs w:val="24"/>
              </w:rPr>
              <w:t xml:space="preserve">демонстрирует знания </w:t>
            </w:r>
            <w:r w:rsidR="001B69F6">
              <w:rPr>
                <w:rFonts w:ascii="Times New Roman" w:hAnsi="Times New Roman"/>
                <w:sz w:val="24"/>
                <w:szCs w:val="24"/>
              </w:rPr>
              <w:t>о</w:t>
            </w:r>
            <w:r w:rsidR="001B69F6" w:rsidRPr="00545415">
              <w:rPr>
                <w:rFonts w:ascii="Times New Roman" w:hAnsi="Times New Roman" w:cs="Times New Roman"/>
                <w:sz w:val="24"/>
                <w:szCs w:val="24"/>
              </w:rPr>
              <w:t xml:space="preserve"> </w:t>
            </w:r>
            <w:r w:rsidR="001B69F6">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классификаци</w:t>
            </w:r>
            <w:r w:rsidR="001B69F6">
              <w:rPr>
                <w:rFonts w:ascii="Times New Roman" w:hAnsi="Times New Roman" w:cs="Times New Roman"/>
                <w:sz w:val="24"/>
                <w:szCs w:val="24"/>
              </w:rPr>
              <w:t>и</w:t>
            </w:r>
            <w:r w:rsidR="001B69F6" w:rsidRPr="00545415">
              <w:rPr>
                <w:rFonts w:ascii="Times New Roman" w:eastAsia="Times New Roman" w:hAnsi="Times New Roman" w:cs="Times New Roman"/>
                <w:sz w:val="24"/>
                <w:szCs w:val="24"/>
              </w:rPr>
              <w:t xml:space="preserve"> промышленных взрывчатых веществ, требования</w:t>
            </w:r>
            <w:r w:rsidR="00263BE9">
              <w:rPr>
                <w:rFonts w:ascii="Times New Roman" w:hAnsi="Times New Roman" w:cs="Times New Roman"/>
                <w:sz w:val="24"/>
                <w:szCs w:val="24"/>
              </w:rPr>
              <w:t>х</w:t>
            </w:r>
            <w:r w:rsidR="001B69F6" w:rsidRPr="00545415">
              <w:rPr>
                <w:rFonts w:ascii="Times New Roman" w:eastAsia="Times New Roman" w:hAnsi="Times New Roman" w:cs="Times New Roman"/>
                <w:sz w:val="24"/>
                <w:szCs w:val="24"/>
              </w:rPr>
              <w:t>, предъявляемые к взрывчатым веществам для взрывания на поверхности</w:t>
            </w:r>
            <w:r w:rsidR="00263BE9">
              <w:rPr>
                <w:rFonts w:ascii="Times New Roman" w:hAnsi="Times New Roman" w:cs="Times New Roman"/>
                <w:sz w:val="24"/>
                <w:szCs w:val="24"/>
              </w:rPr>
              <w:t xml:space="preserve"> и под землей; </w:t>
            </w:r>
            <w:r w:rsidR="00263BE9" w:rsidRPr="00543889">
              <w:rPr>
                <w:rFonts w:ascii="Times New Roman" w:hAnsi="Times New Roman"/>
                <w:bCs/>
                <w:sz w:val="24"/>
                <w:szCs w:val="24"/>
              </w:rPr>
              <w:t xml:space="preserve">демонстрирует знания </w:t>
            </w:r>
            <w:r w:rsidR="00263BE9">
              <w:rPr>
                <w:rFonts w:ascii="Times New Roman" w:hAnsi="Times New Roman"/>
                <w:sz w:val="24"/>
                <w:szCs w:val="24"/>
              </w:rPr>
              <w:t>о</w:t>
            </w:r>
            <w:r w:rsidR="00263BE9"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поряд</w:t>
            </w:r>
            <w:r w:rsidR="00263BE9">
              <w:rPr>
                <w:rFonts w:ascii="Times New Roman" w:hAnsi="Times New Roman" w:cs="Times New Roman"/>
                <w:sz w:val="24"/>
                <w:szCs w:val="24"/>
              </w:rPr>
              <w:t>ке</w:t>
            </w:r>
            <w:r w:rsidR="001B69F6" w:rsidRPr="00545415">
              <w:rPr>
                <w:rFonts w:ascii="Times New Roman" w:eastAsia="Times New Roman" w:hAnsi="Times New Roman" w:cs="Times New Roman"/>
                <w:sz w:val="24"/>
                <w:szCs w:val="24"/>
              </w:rPr>
              <w:t xml:space="preserve"> допуска персонала, имеющего право руководства взрывными работами и производства взрывных работ;</w:t>
            </w:r>
            <w:r w:rsidR="00263BE9">
              <w:rPr>
                <w:rFonts w:ascii="Times New Roman" w:hAnsi="Times New Roman" w:cs="Times New Roman"/>
                <w:sz w:val="24"/>
                <w:szCs w:val="24"/>
              </w:rPr>
              <w:t xml:space="preserve"> </w:t>
            </w:r>
            <w:r w:rsidR="00263BE9" w:rsidRPr="00543889">
              <w:rPr>
                <w:rFonts w:ascii="Times New Roman" w:hAnsi="Times New Roman"/>
                <w:bCs/>
                <w:sz w:val="24"/>
                <w:szCs w:val="24"/>
              </w:rPr>
              <w:t xml:space="preserve">демонстрирует знания </w:t>
            </w:r>
            <w:r w:rsidR="00263BE9">
              <w:rPr>
                <w:rFonts w:ascii="Times New Roman" w:hAnsi="Times New Roman"/>
                <w:sz w:val="24"/>
                <w:szCs w:val="24"/>
              </w:rPr>
              <w:t>о</w:t>
            </w:r>
            <w:r w:rsidR="00263BE9" w:rsidRPr="00545415">
              <w:rPr>
                <w:rFonts w:ascii="Times New Roman" w:hAnsi="Times New Roman" w:cs="Times New Roman"/>
                <w:sz w:val="24"/>
                <w:szCs w:val="24"/>
              </w:rPr>
              <w:t xml:space="preserve"> </w:t>
            </w:r>
            <w:r w:rsidR="001B69F6" w:rsidRPr="00545415">
              <w:rPr>
                <w:rFonts w:ascii="Times New Roman" w:eastAsia="Times New Roman" w:hAnsi="Times New Roman" w:cs="Times New Roman"/>
                <w:sz w:val="24"/>
                <w:szCs w:val="24"/>
              </w:rPr>
              <w:t>поряд</w:t>
            </w:r>
            <w:r w:rsidR="00263BE9">
              <w:rPr>
                <w:rFonts w:ascii="Times New Roman" w:hAnsi="Times New Roman" w:cs="Times New Roman"/>
                <w:sz w:val="24"/>
                <w:szCs w:val="24"/>
              </w:rPr>
              <w:t>ке</w:t>
            </w:r>
            <w:r w:rsidR="001B69F6" w:rsidRPr="00545415">
              <w:rPr>
                <w:rFonts w:ascii="Times New Roman" w:eastAsia="Times New Roman" w:hAnsi="Times New Roman" w:cs="Times New Roman"/>
                <w:sz w:val="24"/>
                <w:szCs w:val="24"/>
              </w:rPr>
              <w:t xml:space="preserve"> охраны места взрыва;</w:t>
            </w:r>
            <w:r w:rsidR="00263BE9">
              <w:rPr>
                <w:rFonts w:ascii="Times New Roman" w:hAnsi="Times New Roman" w:cs="Times New Roman"/>
                <w:sz w:val="24"/>
                <w:szCs w:val="24"/>
              </w:rPr>
              <w:t xml:space="preserve"> </w:t>
            </w:r>
            <w:r w:rsidR="00263BE9" w:rsidRPr="00543889">
              <w:rPr>
                <w:rFonts w:ascii="Times New Roman" w:hAnsi="Times New Roman"/>
                <w:bCs/>
                <w:sz w:val="24"/>
                <w:szCs w:val="24"/>
              </w:rPr>
              <w:t xml:space="preserve">демонстрирует знания </w:t>
            </w:r>
            <w:r w:rsidR="00263BE9">
              <w:rPr>
                <w:rFonts w:ascii="Times New Roman" w:hAnsi="Times New Roman"/>
                <w:sz w:val="24"/>
                <w:szCs w:val="24"/>
              </w:rPr>
              <w:t>о</w:t>
            </w:r>
            <w:r w:rsidR="001B69F6" w:rsidRPr="00545415">
              <w:rPr>
                <w:rFonts w:ascii="Times New Roman" w:hAnsi="Times New Roman" w:cs="Times New Roman"/>
                <w:sz w:val="24"/>
                <w:szCs w:val="24"/>
              </w:rPr>
              <w:t xml:space="preserve"> </w:t>
            </w:r>
            <w:r w:rsidR="00263BE9">
              <w:rPr>
                <w:rFonts w:ascii="Times New Roman" w:hAnsi="Times New Roman" w:cs="Times New Roman"/>
                <w:sz w:val="24"/>
                <w:szCs w:val="24"/>
              </w:rPr>
              <w:t>подаче</w:t>
            </w:r>
            <w:r w:rsidR="001B69F6" w:rsidRPr="00545415">
              <w:rPr>
                <w:rFonts w:ascii="Times New Roman" w:eastAsia="Times New Roman" w:hAnsi="Times New Roman" w:cs="Times New Roman"/>
                <w:sz w:val="24"/>
                <w:szCs w:val="24"/>
              </w:rPr>
              <w:t xml:space="preserve"> сигналов при взрывных работах.</w:t>
            </w:r>
          </w:p>
          <w:p w:rsidR="001B69F6" w:rsidRDefault="001B69F6" w:rsidP="001B69F6">
            <w:pPr>
              <w:spacing w:after="0" w:line="240" w:lineRule="auto"/>
              <w:rPr>
                <w:rFonts w:ascii="Times New Roman" w:hAnsi="Times New Roman"/>
                <w:sz w:val="24"/>
                <w:szCs w:val="24"/>
              </w:rPr>
            </w:pPr>
          </w:p>
          <w:p w:rsidR="002562B6" w:rsidRDefault="002562B6" w:rsidP="009600E5">
            <w:pPr>
              <w:suppressAutoHyphens/>
              <w:spacing w:after="0" w:line="240" w:lineRule="auto"/>
              <w:rPr>
                <w:rFonts w:ascii="Times New Roman" w:hAnsi="Times New Roman"/>
                <w:sz w:val="24"/>
                <w:szCs w:val="24"/>
              </w:rPr>
            </w:pPr>
          </w:p>
          <w:p w:rsidR="00232CD2" w:rsidRPr="00562E7D" w:rsidRDefault="00232CD2" w:rsidP="009144E2">
            <w:pPr>
              <w:spacing w:after="0" w:line="240" w:lineRule="auto"/>
              <w:ind w:firstLine="403"/>
              <w:jc w:val="both"/>
              <w:rPr>
                <w:rFonts w:ascii="Times New Roman" w:hAnsi="Times New Roman"/>
                <w:bCs/>
                <w:iCs/>
                <w:sz w:val="24"/>
                <w:szCs w:val="24"/>
              </w:rPr>
            </w:pPr>
          </w:p>
        </w:tc>
        <w:tc>
          <w:tcPr>
            <w:tcW w:w="1359" w:type="pct"/>
          </w:tcPr>
          <w:p w:rsidR="00232CD2" w:rsidRDefault="00232CD2" w:rsidP="009144E2">
            <w:pPr>
              <w:spacing w:after="0" w:line="240" w:lineRule="auto"/>
              <w:jc w:val="center"/>
              <w:rPr>
                <w:rFonts w:ascii="Times New Roman" w:hAnsi="Times New Roman"/>
                <w:bCs/>
                <w:iCs/>
                <w:sz w:val="24"/>
                <w:szCs w:val="24"/>
              </w:rPr>
            </w:pPr>
            <w:r w:rsidRPr="00562E7D">
              <w:rPr>
                <w:rFonts w:ascii="Times New Roman" w:hAnsi="Times New Roman"/>
                <w:bCs/>
                <w:iCs/>
                <w:sz w:val="24"/>
                <w:szCs w:val="24"/>
              </w:rPr>
              <w:t>Тестирование.</w:t>
            </w:r>
          </w:p>
          <w:p w:rsidR="000F07DD" w:rsidRPr="00562E7D" w:rsidRDefault="000F07DD" w:rsidP="009144E2">
            <w:pPr>
              <w:spacing w:after="0" w:line="240" w:lineRule="auto"/>
              <w:jc w:val="center"/>
              <w:rPr>
                <w:rFonts w:ascii="Times New Roman" w:hAnsi="Times New Roman"/>
                <w:bCs/>
                <w:iCs/>
                <w:sz w:val="24"/>
                <w:szCs w:val="24"/>
              </w:rPr>
            </w:pPr>
            <w:r>
              <w:rPr>
                <w:rFonts w:ascii="Times New Roman" w:hAnsi="Times New Roman"/>
                <w:bCs/>
                <w:iCs/>
                <w:sz w:val="24"/>
                <w:szCs w:val="24"/>
              </w:rPr>
              <w:t>Проверочные работы по темам.</w:t>
            </w:r>
          </w:p>
          <w:p w:rsidR="00232CD2" w:rsidRPr="00562E7D" w:rsidRDefault="00232CD2" w:rsidP="009144E2">
            <w:pPr>
              <w:spacing w:after="0" w:line="240" w:lineRule="auto"/>
              <w:jc w:val="center"/>
              <w:rPr>
                <w:rFonts w:ascii="Times New Roman" w:hAnsi="Times New Roman"/>
                <w:bCs/>
                <w:iCs/>
                <w:sz w:val="24"/>
                <w:szCs w:val="24"/>
              </w:rPr>
            </w:pPr>
            <w:r w:rsidRPr="00562E7D">
              <w:rPr>
                <w:rFonts w:ascii="Times New Roman" w:hAnsi="Times New Roman"/>
                <w:bCs/>
                <w:iCs/>
                <w:sz w:val="24"/>
                <w:szCs w:val="24"/>
              </w:rPr>
              <w:t>Устный опрос.</w:t>
            </w:r>
          </w:p>
          <w:p w:rsidR="00232CD2" w:rsidRPr="00562E7D" w:rsidRDefault="00232CD2" w:rsidP="009144E2">
            <w:pPr>
              <w:spacing w:after="0" w:line="240" w:lineRule="auto"/>
              <w:jc w:val="center"/>
              <w:rPr>
                <w:rFonts w:ascii="Times New Roman" w:hAnsi="Times New Roman"/>
                <w:bCs/>
                <w:iCs/>
                <w:sz w:val="24"/>
                <w:szCs w:val="24"/>
              </w:rPr>
            </w:pPr>
            <w:r w:rsidRPr="00562E7D">
              <w:rPr>
                <w:rFonts w:ascii="Times New Roman" w:hAnsi="Times New Roman"/>
                <w:bCs/>
                <w:iCs/>
                <w:sz w:val="24"/>
                <w:szCs w:val="24"/>
              </w:rPr>
              <w:t>Практические занятия.</w:t>
            </w:r>
          </w:p>
          <w:p w:rsidR="00232CD2" w:rsidRPr="00562E7D" w:rsidRDefault="00232CD2" w:rsidP="009144E2">
            <w:pPr>
              <w:spacing w:after="0" w:line="240" w:lineRule="auto"/>
              <w:jc w:val="center"/>
              <w:rPr>
                <w:rFonts w:ascii="Times New Roman" w:hAnsi="Times New Roman"/>
                <w:bCs/>
                <w:iCs/>
                <w:sz w:val="24"/>
                <w:szCs w:val="24"/>
              </w:rPr>
            </w:pPr>
          </w:p>
        </w:tc>
      </w:tr>
    </w:tbl>
    <w:p w:rsidR="00D51D1C" w:rsidRPr="008D0CED" w:rsidRDefault="00D51D1C" w:rsidP="005F0B39"/>
    <w:sectPr w:rsidR="00D51D1C" w:rsidRPr="008D0CED" w:rsidSect="005F0B39">
      <w:pgSz w:w="11906" w:h="16838"/>
      <w:pgMar w:top="568"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A6F" w:rsidRDefault="00093A6F" w:rsidP="00232CD2">
      <w:pPr>
        <w:spacing w:after="0" w:line="240" w:lineRule="auto"/>
      </w:pPr>
      <w:r>
        <w:separator/>
      </w:r>
    </w:p>
  </w:endnote>
  <w:endnote w:type="continuationSeparator" w:id="0">
    <w:p w:rsidR="00093A6F" w:rsidRDefault="00093A6F" w:rsidP="00232C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A6F" w:rsidRDefault="00093A6F" w:rsidP="00232CD2">
      <w:pPr>
        <w:spacing w:after="0" w:line="240" w:lineRule="auto"/>
      </w:pPr>
      <w:r>
        <w:separator/>
      </w:r>
    </w:p>
  </w:footnote>
  <w:footnote w:type="continuationSeparator" w:id="0">
    <w:p w:rsidR="00093A6F" w:rsidRDefault="00093A6F" w:rsidP="00232CD2">
      <w:pPr>
        <w:spacing w:after="0" w:line="240" w:lineRule="auto"/>
      </w:pPr>
      <w:r>
        <w:continuationSeparator/>
      </w:r>
    </w:p>
  </w:footnote>
  <w:footnote w:id="1">
    <w:p w:rsidR="00793158" w:rsidRDefault="00793158" w:rsidP="00232CD2">
      <w:pPr>
        <w:pStyle w:val="a3"/>
        <w:suppressAutoHyphens/>
        <w:jc w:val="both"/>
        <w:rPr>
          <w:i/>
          <w:lang w:val="ru-RU"/>
        </w:rPr>
      </w:pPr>
      <w:r>
        <w:rPr>
          <w:rStyle w:val="a5"/>
        </w:rPr>
        <w:footnoteRef/>
      </w:r>
      <w:r>
        <w:rPr>
          <w:lang w:val="ru-RU"/>
        </w:rPr>
        <w:t xml:space="preserve"> </w:t>
      </w:r>
      <w:r>
        <w:rPr>
          <w:rStyle w:val="a8"/>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793158" w:rsidRDefault="00793158" w:rsidP="00232CD2">
      <w:pPr>
        <w:pStyle w:val="a3"/>
        <w:rPr>
          <w:lang w:val="ru-RU"/>
        </w:rPr>
      </w:pPr>
      <w:r>
        <w:rPr>
          <w:rStyle w:val="a5"/>
        </w:rPr>
        <w:footnoteRef/>
      </w:r>
      <w:r>
        <w:rPr>
          <w:lang w:val="ru-RU"/>
        </w:rPr>
        <w:t xml:space="preserve"> В соответствии с Приложением 3 ПОП.</w:t>
      </w:r>
    </w:p>
  </w:footnote>
  <w:footnote w:id="3">
    <w:p w:rsidR="00793158" w:rsidRDefault="00793158" w:rsidP="00232CD2">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4A76"/>
    <w:multiLevelType w:val="hybridMultilevel"/>
    <w:tmpl w:val="8FE27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D9B0347"/>
    <w:multiLevelType w:val="hybridMultilevel"/>
    <w:tmpl w:val="CBE6C51E"/>
    <w:lvl w:ilvl="0" w:tplc="038EE0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5F0B39"/>
    <w:rsid w:val="00002D4F"/>
    <w:rsid w:val="0000372F"/>
    <w:rsid w:val="000306BF"/>
    <w:rsid w:val="00076E7D"/>
    <w:rsid w:val="000904F4"/>
    <w:rsid w:val="00093A6F"/>
    <w:rsid w:val="000F07DD"/>
    <w:rsid w:val="000F2179"/>
    <w:rsid w:val="00105897"/>
    <w:rsid w:val="001674D7"/>
    <w:rsid w:val="0017040D"/>
    <w:rsid w:val="001A3677"/>
    <w:rsid w:val="001B132A"/>
    <w:rsid w:val="001B69F6"/>
    <w:rsid w:val="00204718"/>
    <w:rsid w:val="00232CD2"/>
    <w:rsid w:val="00233290"/>
    <w:rsid w:val="00254F83"/>
    <w:rsid w:val="002562B6"/>
    <w:rsid w:val="00263BE9"/>
    <w:rsid w:val="00295FDD"/>
    <w:rsid w:val="00304F14"/>
    <w:rsid w:val="00317D2D"/>
    <w:rsid w:val="00325E0B"/>
    <w:rsid w:val="003A2307"/>
    <w:rsid w:val="003D3F5F"/>
    <w:rsid w:val="003E6AAF"/>
    <w:rsid w:val="00413A6D"/>
    <w:rsid w:val="00457BBB"/>
    <w:rsid w:val="004B1130"/>
    <w:rsid w:val="004C3CBC"/>
    <w:rsid w:val="00523DFD"/>
    <w:rsid w:val="00545415"/>
    <w:rsid w:val="00547DFD"/>
    <w:rsid w:val="00597D4C"/>
    <w:rsid w:val="005B6688"/>
    <w:rsid w:val="005F0B39"/>
    <w:rsid w:val="005F642F"/>
    <w:rsid w:val="006522E1"/>
    <w:rsid w:val="006646FE"/>
    <w:rsid w:val="006A2A92"/>
    <w:rsid w:val="006D733A"/>
    <w:rsid w:val="007223E0"/>
    <w:rsid w:val="00783C95"/>
    <w:rsid w:val="00793158"/>
    <w:rsid w:val="007A5CD5"/>
    <w:rsid w:val="007D227A"/>
    <w:rsid w:val="007D258E"/>
    <w:rsid w:val="008432E8"/>
    <w:rsid w:val="008511DC"/>
    <w:rsid w:val="008610B4"/>
    <w:rsid w:val="008622C7"/>
    <w:rsid w:val="0086692A"/>
    <w:rsid w:val="00894767"/>
    <w:rsid w:val="008B058B"/>
    <w:rsid w:val="008B1DA1"/>
    <w:rsid w:val="008D0CED"/>
    <w:rsid w:val="008D6ADF"/>
    <w:rsid w:val="008F1B6D"/>
    <w:rsid w:val="00911889"/>
    <w:rsid w:val="00912A40"/>
    <w:rsid w:val="009144E2"/>
    <w:rsid w:val="009600E5"/>
    <w:rsid w:val="00992166"/>
    <w:rsid w:val="009B42DC"/>
    <w:rsid w:val="009B5921"/>
    <w:rsid w:val="009C61A5"/>
    <w:rsid w:val="009F36E4"/>
    <w:rsid w:val="00A16CB8"/>
    <w:rsid w:val="00A2791F"/>
    <w:rsid w:val="00A51798"/>
    <w:rsid w:val="00A5715F"/>
    <w:rsid w:val="00A72E9E"/>
    <w:rsid w:val="00A85C2A"/>
    <w:rsid w:val="00A86A08"/>
    <w:rsid w:val="00A973C5"/>
    <w:rsid w:val="00AA2ECC"/>
    <w:rsid w:val="00AB123D"/>
    <w:rsid w:val="00AC1ED6"/>
    <w:rsid w:val="00B13F16"/>
    <w:rsid w:val="00B1431F"/>
    <w:rsid w:val="00B30EF4"/>
    <w:rsid w:val="00B611C4"/>
    <w:rsid w:val="00B7586F"/>
    <w:rsid w:val="00BB1C20"/>
    <w:rsid w:val="00BB6B2A"/>
    <w:rsid w:val="00BD5171"/>
    <w:rsid w:val="00BE2224"/>
    <w:rsid w:val="00C532E8"/>
    <w:rsid w:val="00C8283A"/>
    <w:rsid w:val="00CA6696"/>
    <w:rsid w:val="00CE5AF8"/>
    <w:rsid w:val="00CF3470"/>
    <w:rsid w:val="00D027ED"/>
    <w:rsid w:val="00D16626"/>
    <w:rsid w:val="00D2585E"/>
    <w:rsid w:val="00D51D1C"/>
    <w:rsid w:val="00D80411"/>
    <w:rsid w:val="00DA2909"/>
    <w:rsid w:val="00DB3DE1"/>
    <w:rsid w:val="00DC527D"/>
    <w:rsid w:val="00DD73BF"/>
    <w:rsid w:val="00EB3D2E"/>
    <w:rsid w:val="00F43200"/>
    <w:rsid w:val="00F60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F115A"/>
  <w15:docId w15:val="{43FA32AB-7C35-48AF-B9BE-17339B752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D2E"/>
  </w:style>
  <w:style w:type="paragraph" w:styleId="1">
    <w:name w:val="heading 1"/>
    <w:basedOn w:val="a"/>
    <w:link w:val="10"/>
    <w:uiPriority w:val="9"/>
    <w:qFormat/>
    <w:rsid w:val="008B1D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232CD2"/>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232CD2"/>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232CD2"/>
    <w:rPr>
      <w:rFonts w:cs="Times New Roman"/>
      <w:vertAlign w:val="superscript"/>
    </w:rPr>
  </w:style>
  <w:style w:type="paragraph" w:styleId="a6">
    <w:name w:val="List Paragraph"/>
    <w:aliases w:val="Содержание. 2 уровень,List Paragraph,подтабл"/>
    <w:basedOn w:val="a"/>
    <w:link w:val="a7"/>
    <w:uiPriority w:val="34"/>
    <w:qFormat/>
    <w:rsid w:val="00232CD2"/>
    <w:pPr>
      <w:spacing w:before="120" w:after="120" w:line="240" w:lineRule="auto"/>
      <w:ind w:left="708"/>
    </w:pPr>
    <w:rPr>
      <w:rFonts w:ascii="Times New Roman" w:eastAsia="Times New Roman" w:hAnsi="Times New Roman" w:cs="Times New Roman"/>
      <w:sz w:val="24"/>
      <w:szCs w:val="24"/>
    </w:rPr>
  </w:style>
  <w:style w:type="character" w:customStyle="1" w:styleId="a7">
    <w:name w:val="Абзац списка Знак"/>
    <w:aliases w:val="Содержание. 2 уровень Знак,List Paragraph Знак,подтабл Знак"/>
    <w:link w:val="a6"/>
    <w:uiPriority w:val="34"/>
    <w:qFormat/>
    <w:locked/>
    <w:rsid w:val="00232CD2"/>
    <w:rPr>
      <w:rFonts w:ascii="Times New Roman" w:eastAsia="Times New Roman" w:hAnsi="Times New Roman" w:cs="Times New Roman"/>
      <w:sz w:val="24"/>
      <w:szCs w:val="24"/>
    </w:rPr>
  </w:style>
  <w:style w:type="character" w:styleId="a8">
    <w:name w:val="Emphasis"/>
    <w:qFormat/>
    <w:rsid w:val="00232CD2"/>
    <w:rPr>
      <w:rFonts w:cs="Times New Roman"/>
      <w:i/>
    </w:rPr>
  </w:style>
  <w:style w:type="paragraph" w:styleId="a9">
    <w:name w:val="No Spacing"/>
    <w:uiPriority w:val="1"/>
    <w:qFormat/>
    <w:rsid w:val="00304F14"/>
    <w:pPr>
      <w:spacing w:after="0" w:line="240" w:lineRule="auto"/>
    </w:pPr>
  </w:style>
  <w:style w:type="character" w:customStyle="1" w:styleId="10">
    <w:name w:val="Заголовок 1 Знак"/>
    <w:basedOn w:val="a0"/>
    <w:link w:val="1"/>
    <w:uiPriority w:val="9"/>
    <w:rsid w:val="008B1DA1"/>
    <w:rPr>
      <w:rFonts w:ascii="Times New Roman" w:eastAsia="Times New Roman" w:hAnsi="Times New Roman" w:cs="Times New Roman"/>
      <w:b/>
      <w:bCs/>
      <w:kern w:val="36"/>
      <w:sz w:val="48"/>
      <w:szCs w:val="48"/>
    </w:rPr>
  </w:style>
  <w:style w:type="character" w:styleId="aa">
    <w:name w:val="Hyperlink"/>
    <w:basedOn w:val="a0"/>
    <w:uiPriority w:val="99"/>
    <w:unhideWhenUsed/>
    <w:rsid w:val="008B1D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042556">
      <w:bodyDiv w:val="1"/>
      <w:marLeft w:val="0"/>
      <w:marRight w:val="0"/>
      <w:marTop w:val="0"/>
      <w:marBottom w:val="0"/>
      <w:divBdr>
        <w:top w:val="none" w:sz="0" w:space="0" w:color="auto"/>
        <w:left w:val="none" w:sz="0" w:space="0" w:color="auto"/>
        <w:bottom w:val="none" w:sz="0" w:space="0" w:color="auto"/>
        <w:right w:val="none" w:sz="0" w:space="0" w:color="auto"/>
      </w:divBdr>
    </w:div>
    <w:div w:id="163331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69427" TargetMode="External"/><Relationship Id="rId3" Type="http://schemas.openxmlformats.org/officeDocument/2006/relationships/settings" Target="settings.xml"/><Relationship Id="rId7" Type="http://schemas.openxmlformats.org/officeDocument/2006/relationships/hyperlink" Target="https://e.lanbook.com/book/6942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3009</TotalTime>
  <Pages>10</Pages>
  <Words>2211</Words>
  <Characters>12603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RePack by Diakov</cp:lastModifiedBy>
  <cp:revision>48</cp:revision>
  <cp:lastPrinted>2023-11-30T13:38:00Z</cp:lastPrinted>
  <dcterms:created xsi:type="dcterms:W3CDTF">2023-11-05T09:28:00Z</dcterms:created>
  <dcterms:modified xsi:type="dcterms:W3CDTF">2025-10-16T09:39:00Z</dcterms:modified>
</cp:coreProperties>
</file>